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89" w:rsidRDefault="00C07E89" w:rsidP="00581FCF">
      <w:pPr>
        <w:spacing w:after="0"/>
      </w:pPr>
      <w:r>
        <w:t>Chemie, Grundwissen Oberstufe</w:t>
      </w:r>
    </w:p>
    <w:p w:rsidR="00C07E89" w:rsidRPr="0084785E" w:rsidRDefault="00C07E89" w:rsidP="0084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4785E">
        <w:rPr>
          <w:sz w:val="32"/>
          <w:szCs w:val="32"/>
        </w:rPr>
        <w:t>Induktive und Mesomere Effekte</w:t>
      </w:r>
    </w:p>
    <w:p w:rsidR="0084785E" w:rsidRPr="008E47E1" w:rsidRDefault="00C07E89">
      <w:r w:rsidRPr="008E47E1">
        <w:rPr>
          <w:b/>
        </w:rPr>
        <w:t>Induktive Effekte</w:t>
      </w:r>
      <w:r w:rsidRPr="008E47E1">
        <w:t xml:space="preserve"> wirken im </w:t>
      </w:r>
      <w:r w:rsidRPr="008E47E1">
        <w:rPr>
          <w:rFonts w:cstheme="minorHAnsi"/>
          <w:b/>
        </w:rPr>
        <w:t>σ</w:t>
      </w:r>
      <w:r w:rsidRPr="008E47E1">
        <w:rPr>
          <w:b/>
        </w:rPr>
        <w:t>-Grundgerüst</w:t>
      </w:r>
      <w:r w:rsidRPr="008E47E1">
        <w:t xml:space="preserve"> eines Moleküls. Sie entstehen durch Unterschiede in der Elektronegativität. Atome</w:t>
      </w:r>
      <w:r w:rsidR="00477521" w:rsidRPr="008E47E1">
        <w:t xml:space="preserve">, die </w:t>
      </w:r>
      <w:r w:rsidR="0084785E" w:rsidRPr="008E47E1">
        <w:t xml:space="preserve">eine </w:t>
      </w:r>
      <w:r w:rsidR="00477521" w:rsidRPr="008E47E1">
        <w:rPr>
          <w:b/>
        </w:rPr>
        <w:t>höhere EN als Wasserstoff</w:t>
      </w:r>
      <w:r w:rsidRPr="008E47E1">
        <w:t xml:space="preserve"> </w:t>
      </w:r>
      <w:r w:rsidR="00477521" w:rsidRPr="008E47E1">
        <w:t>bzw. Gruppen, die solche Atome</w:t>
      </w:r>
      <w:r w:rsidRPr="008E47E1">
        <w:t xml:space="preserve"> </w:t>
      </w:r>
      <w:r w:rsidR="00477521" w:rsidRPr="008E47E1">
        <w:t xml:space="preserve">beinhalten, </w:t>
      </w:r>
      <w:r w:rsidRPr="008E47E1">
        <w:t xml:space="preserve">üben einen elektronenziehenden </w:t>
      </w:r>
      <w:proofErr w:type="gramStart"/>
      <w:r w:rsidRPr="008E47E1">
        <w:t xml:space="preserve">Effekt </w:t>
      </w:r>
      <w:r w:rsidR="00477521" w:rsidRPr="008E47E1">
        <w:t xml:space="preserve"> (</w:t>
      </w:r>
      <w:proofErr w:type="gramEnd"/>
      <w:r w:rsidR="00477521" w:rsidRPr="008E47E1">
        <w:rPr>
          <w:b/>
        </w:rPr>
        <w:t>-I-Effekt</w:t>
      </w:r>
      <w:r w:rsidR="00477521" w:rsidRPr="008E47E1">
        <w:t xml:space="preserve">) </w:t>
      </w:r>
      <w:r w:rsidRPr="008E47E1">
        <w:t xml:space="preserve">aus, Atome mit </w:t>
      </w:r>
      <w:r w:rsidRPr="008E47E1">
        <w:rPr>
          <w:b/>
        </w:rPr>
        <w:t>geringerer E</w:t>
      </w:r>
      <w:r w:rsidR="00477521" w:rsidRPr="008E47E1">
        <w:rPr>
          <w:b/>
        </w:rPr>
        <w:t>N</w:t>
      </w:r>
      <w:r w:rsidRPr="008E47E1">
        <w:rPr>
          <w:b/>
        </w:rPr>
        <w:t xml:space="preserve"> als Wasserstoff</w:t>
      </w:r>
      <w:r w:rsidRPr="008E47E1">
        <w:t xml:space="preserve"> und </w:t>
      </w:r>
      <w:r w:rsidRPr="008E47E1">
        <w:rPr>
          <w:b/>
        </w:rPr>
        <w:t xml:space="preserve">Alkylgruppen </w:t>
      </w:r>
      <w:r w:rsidRPr="008E47E1">
        <w:t xml:space="preserve">wirken einen elektronenschiebenden Effekt </w:t>
      </w:r>
      <w:r w:rsidR="00477521" w:rsidRPr="008E47E1">
        <w:t>(</w:t>
      </w:r>
      <w:r w:rsidR="00477521" w:rsidRPr="008E47E1">
        <w:rPr>
          <w:b/>
        </w:rPr>
        <w:t>+I-Effekt</w:t>
      </w:r>
      <w:r w:rsidR="00477521" w:rsidRPr="008E47E1">
        <w:t xml:space="preserve">) </w:t>
      </w:r>
      <w:r w:rsidRPr="008E47E1">
        <w:t>aus</w:t>
      </w:r>
      <w:r w:rsidR="00477521" w:rsidRPr="008E47E1">
        <w:t>. [Bei Alkylgruppen liegt die Ursache nicht in der EN-Differenz, sondern an der Hyperkonjugation von Hybridorbitalen.</w:t>
      </w:r>
      <w:r w:rsidR="00D74926">
        <w:t xml:space="preserve"> Wer das Orbitalmodell schon kennt und es genauer wissen möchte, kann hier nachlesen: </w:t>
      </w:r>
      <w:hyperlink r:id="rId5" w:history="1">
        <w:r w:rsidR="00D74926" w:rsidRPr="00677E22">
          <w:rPr>
            <w:rStyle w:val="Hyperlink"/>
          </w:rPr>
          <w:t>http://www.u-helmich.de/che/lexikon/H/hyperkonjugation.html</w:t>
        </w:r>
      </w:hyperlink>
      <w:r w:rsidR="00D74926">
        <w:t>)]</w:t>
      </w:r>
    </w:p>
    <w:p w:rsidR="00C07E89" w:rsidRPr="008E47E1" w:rsidRDefault="00477521">
      <w:r w:rsidRPr="008E47E1">
        <w:t>Ein induktiver Effekt wirkt über maximal 3 benachbarte Bindungen.</w:t>
      </w:r>
      <w:r w:rsidR="0084785E" w:rsidRPr="008E47E1">
        <w:t xml:space="preserve"> </w:t>
      </w:r>
    </w:p>
    <w:p w:rsidR="00477521" w:rsidRPr="008E47E1" w:rsidRDefault="00477521">
      <w:pPr>
        <w:rPr>
          <w:b/>
        </w:rPr>
      </w:pPr>
      <w:r w:rsidRPr="008E47E1">
        <w:rPr>
          <w:b/>
        </w:rPr>
        <w:t>Auswirkungen</w:t>
      </w:r>
      <w:r w:rsidR="00DD7DEF" w:rsidRPr="008E47E1">
        <w:rPr>
          <w:b/>
        </w:rPr>
        <w:t xml:space="preserve"> durch die Veränderung der Elektronendichte:</w:t>
      </w:r>
    </w:p>
    <w:p w:rsidR="00477521" w:rsidRPr="008E47E1" w:rsidRDefault="00477521" w:rsidP="0084785E">
      <w:pPr>
        <w:pStyle w:val="Listenabsatz"/>
        <w:numPr>
          <w:ilvl w:val="0"/>
          <w:numId w:val="4"/>
        </w:numPr>
      </w:pPr>
      <w:r w:rsidRPr="008E47E1">
        <w:t>Beeinflussung von Reaktivität durch Erleichterung eines nucleophilen oder elektrophilen Angriffs</w:t>
      </w:r>
      <w:r w:rsidR="0084785E" w:rsidRPr="008E47E1">
        <w:t xml:space="preserve">. </w:t>
      </w:r>
      <w:r w:rsidR="00581FCF" w:rsidRPr="008E47E1">
        <w:t>(z.B. Erhöhung der Reaktivität bei einer A</w:t>
      </w:r>
      <w:r w:rsidR="00581FCF" w:rsidRPr="008E47E1">
        <w:rPr>
          <w:vertAlign w:val="subscript"/>
        </w:rPr>
        <w:t>E</w:t>
      </w:r>
      <w:r w:rsidR="00581FCF" w:rsidRPr="008E47E1">
        <w:t xml:space="preserve"> durch Alkylreste)</w:t>
      </w:r>
    </w:p>
    <w:p w:rsidR="00477521" w:rsidRPr="008E47E1" w:rsidRDefault="00477521" w:rsidP="0084785E">
      <w:pPr>
        <w:pStyle w:val="Listenabsatz"/>
        <w:numPr>
          <w:ilvl w:val="0"/>
          <w:numId w:val="4"/>
        </w:numPr>
      </w:pPr>
      <w:r w:rsidRPr="008E47E1">
        <w:t xml:space="preserve">Beeinflussung von Reaktionsverläufen durch veränderte Stabilität von Radikalen oder </w:t>
      </w:r>
      <w:proofErr w:type="spellStart"/>
      <w:r w:rsidRPr="008E47E1">
        <w:t>Carbokationen</w:t>
      </w:r>
      <w:proofErr w:type="spellEnd"/>
      <w:r w:rsidRPr="008E47E1">
        <w:t xml:space="preserve"> (Substituenten mit +I-Effekt wirken stabilisierend, Substituenten mit -I-Effekt destabilisierend) </w:t>
      </w:r>
      <w:r w:rsidR="00581FCF" w:rsidRPr="008E47E1">
        <w:t xml:space="preserve">(z.B. </w:t>
      </w:r>
      <w:proofErr w:type="spellStart"/>
      <w:r w:rsidR="00581FCF" w:rsidRPr="008E47E1">
        <w:t>Markownikoffregel</w:t>
      </w:r>
      <w:proofErr w:type="spellEnd"/>
      <w:r w:rsidR="00581FCF" w:rsidRPr="008E47E1">
        <w:t xml:space="preserve"> bei der A</w:t>
      </w:r>
      <w:r w:rsidR="00581FCF" w:rsidRPr="008E47E1">
        <w:rPr>
          <w:vertAlign w:val="subscript"/>
        </w:rPr>
        <w:t>E</w:t>
      </w:r>
      <w:r w:rsidR="00581FCF" w:rsidRPr="008E47E1">
        <w:t xml:space="preserve"> von Halogenwasserstoff)</w:t>
      </w:r>
    </w:p>
    <w:p w:rsidR="00477521" w:rsidRPr="008E47E1" w:rsidRDefault="0084785E" w:rsidP="0084785E">
      <w:pPr>
        <w:pStyle w:val="Listenabsatz"/>
        <w:numPr>
          <w:ilvl w:val="0"/>
          <w:numId w:val="4"/>
        </w:numPr>
      </w:pPr>
      <w:r w:rsidRPr="008E47E1">
        <w:t xml:space="preserve">Säurestärke: Substituenten mit -I-Effekt in der Nähe der -COOH-Gruppe sorgen dafür, dass die Bindung zum </w:t>
      </w:r>
      <w:proofErr w:type="spellStart"/>
      <w:r w:rsidRPr="008E47E1">
        <w:t>aciden</w:t>
      </w:r>
      <w:proofErr w:type="spellEnd"/>
      <w:r w:rsidRPr="008E47E1">
        <w:t xml:space="preserve"> H-Atom stärker polarisiert ist und damit das Proton leichter abgespalten wird, der Stoff hat durch diesen Substituenten also eine höhere Säurestärke. Substituenten mit +I-Effekt verringern die Säurestärke.</w:t>
      </w:r>
    </w:p>
    <w:p w:rsidR="0084785E" w:rsidRPr="008E47E1" w:rsidRDefault="0084785E" w:rsidP="0084785E">
      <w:pPr>
        <w:pStyle w:val="Listenabsatz"/>
        <w:numPr>
          <w:ilvl w:val="0"/>
          <w:numId w:val="4"/>
        </w:numPr>
      </w:pPr>
      <w:r w:rsidRPr="008E47E1">
        <w:t>Beeinflussung der Reaktivität und der Stellung bei der Zweitsubstitution an Aromaten</w:t>
      </w:r>
    </w:p>
    <w:p w:rsidR="008E47E1" w:rsidRDefault="008E47E1" w:rsidP="00581FCF">
      <w:pPr>
        <w:rPr>
          <w:rStyle w:val="mw-headline"/>
          <w:b/>
        </w:rPr>
      </w:pPr>
    </w:p>
    <w:p w:rsidR="00581FCF" w:rsidRDefault="00581FCF" w:rsidP="00581FCF">
      <w:pPr>
        <w:rPr>
          <w:rStyle w:val="mw-headline"/>
        </w:rPr>
      </w:pPr>
      <w:r w:rsidRPr="008E47E1">
        <w:rPr>
          <w:rStyle w:val="mw-headline"/>
          <w:b/>
        </w:rPr>
        <w:t>Mesomere Effekte</w:t>
      </w:r>
      <w:r>
        <w:rPr>
          <w:rStyle w:val="mw-headline"/>
        </w:rPr>
        <w:t xml:space="preserve"> wirken im </w:t>
      </w:r>
      <w:r w:rsidRPr="008E47E1">
        <w:rPr>
          <w:rStyle w:val="mw-headline"/>
          <w:rFonts w:cstheme="minorHAnsi"/>
          <w:b/>
        </w:rPr>
        <w:t>π</w:t>
      </w:r>
      <w:r w:rsidRPr="008E47E1">
        <w:rPr>
          <w:rStyle w:val="mw-headline"/>
          <w:b/>
        </w:rPr>
        <w:t>-Elektronensystem</w:t>
      </w:r>
      <w:r>
        <w:rPr>
          <w:rStyle w:val="mw-headline"/>
        </w:rPr>
        <w:t xml:space="preserve"> der Verbindung. Substituenten, die durch Mesomerie </w:t>
      </w:r>
      <w:r w:rsidRPr="008E47E1">
        <w:rPr>
          <w:rStyle w:val="mw-headline"/>
          <w:b/>
        </w:rPr>
        <w:t>Elektronen aufnehmen</w:t>
      </w:r>
      <w:r>
        <w:rPr>
          <w:rStyle w:val="mw-headline"/>
        </w:rPr>
        <w:t xml:space="preserve"> können, haben einen elektronenziehenden Effekt </w:t>
      </w:r>
      <w:r w:rsidRPr="008E47E1">
        <w:rPr>
          <w:rStyle w:val="mw-headline"/>
        </w:rPr>
        <w:t>(</w:t>
      </w:r>
      <w:r w:rsidRPr="008E47E1">
        <w:rPr>
          <w:rStyle w:val="mw-headline"/>
          <w:b/>
        </w:rPr>
        <w:t>-M-Effekt</w:t>
      </w:r>
      <w:r>
        <w:rPr>
          <w:rStyle w:val="mw-headline"/>
        </w:rPr>
        <w:t xml:space="preserve">). Substituenten, die durch Mesomerie </w:t>
      </w:r>
      <w:r w:rsidRPr="008E47E1">
        <w:rPr>
          <w:rStyle w:val="mw-headline"/>
          <w:b/>
        </w:rPr>
        <w:t>Elektronen abgeben</w:t>
      </w:r>
      <w:r>
        <w:rPr>
          <w:rStyle w:val="mw-headline"/>
        </w:rPr>
        <w:t xml:space="preserve"> können, haben einen elektronenschiebenden Effekt (</w:t>
      </w:r>
      <w:r w:rsidRPr="008E47E1">
        <w:rPr>
          <w:rStyle w:val="mw-headline"/>
          <w:b/>
        </w:rPr>
        <w:t>+M-Effekt</w:t>
      </w:r>
      <w:r>
        <w:rPr>
          <w:rStyle w:val="mw-headline"/>
        </w:rPr>
        <w:t xml:space="preserve">). </w:t>
      </w:r>
      <w:r w:rsidR="008E47E1">
        <w:rPr>
          <w:rStyle w:val="mw-headline"/>
        </w:rPr>
        <w:t>Diesen Effekt kann man anhand von mesomeren Grenzstrukturen zeigen.</w:t>
      </w:r>
    </w:p>
    <w:p w:rsidR="00581FCF" w:rsidRDefault="00581FCF" w:rsidP="00581FCF">
      <w:pPr>
        <w:rPr>
          <w:rStyle w:val="mw-headline"/>
        </w:rPr>
      </w:pPr>
      <w:r w:rsidRPr="008E47E1">
        <w:rPr>
          <w:rStyle w:val="mw-headline"/>
          <w:b/>
        </w:rPr>
        <w:t>Substituenten mit +M-Effekt</w:t>
      </w:r>
      <w:r>
        <w:rPr>
          <w:rStyle w:val="mw-headline"/>
        </w:rPr>
        <w:t xml:space="preserve"> sind Substituenten, die </w:t>
      </w:r>
      <w:r w:rsidR="00DD7DEF">
        <w:rPr>
          <w:rStyle w:val="mw-headline"/>
        </w:rPr>
        <w:t xml:space="preserve">meist </w:t>
      </w:r>
      <w:r w:rsidRPr="008E47E1">
        <w:rPr>
          <w:rStyle w:val="mw-headline"/>
          <w:b/>
        </w:rPr>
        <w:t>freie Elektronenpaare</w:t>
      </w:r>
      <w:r>
        <w:rPr>
          <w:rStyle w:val="mw-headline"/>
        </w:rPr>
        <w:t xml:space="preserve"> besitzen, </w:t>
      </w:r>
      <w:r w:rsidR="00DD7DEF">
        <w:rPr>
          <w:rStyle w:val="mw-headline"/>
        </w:rPr>
        <w:t xml:space="preserve">wie </w:t>
      </w:r>
      <w:r>
        <w:rPr>
          <w:rStyle w:val="mw-headline"/>
        </w:rPr>
        <w:t>z.B. O</w:t>
      </w:r>
      <w:r w:rsidRPr="00DD7DEF">
        <w:rPr>
          <w:rStyle w:val="mw-headline"/>
          <w:vertAlign w:val="superscript"/>
        </w:rPr>
        <w:t>-</w:t>
      </w:r>
      <w:r>
        <w:rPr>
          <w:rStyle w:val="mw-headline"/>
        </w:rPr>
        <w:t xml:space="preserve">, Halogenatome, </w:t>
      </w:r>
      <w:r w:rsidR="00DD7DEF">
        <w:rPr>
          <w:rStyle w:val="mw-headline"/>
        </w:rPr>
        <w:t>-NR</w:t>
      </w:r>
      <w:r w:rsidR="00DD7DEF" w:rsidRPr="00DD7DEF">
        <w:rPr>
          <w:rStyle w:val="mw-headline"/>
          <w:vertAlign w:val="subscript"/>
        </w:rPr>
        <w:t>2</w:t>
      </w:r>
      <w:r w:rsidR="00DD7DEF">
        <w:rPr>
          <w:rStyle w:val="mw-headline"/>
        </w:rPr>
        <w:t>, -</w:t>
      </w:r>
      <w:proofErr w:type="gramStart"/>
      <w:r w:rsidR="00DD7DEF">
        <w:rPr>
          <w:rStyle w:val="mw-headline"/>
        </w:rPr>
        <w:t>OR,...</w:t>
      </w:r>
      <w:proofErr w:type="gramEnd"/>
    </w:p>
    <w:p w:rsidR="00DD7DEF" w:rsidRDefault="00DD7DEF" w:rsidP="00581FCF">
      <w:pPr>
        <w:rPr>
          <w:rStyle w:val="mw-headline"/>
        </w:rPr>
      </w:pPr>
      <w:r w:rsidRPr="008E47E1">
        <w:rPr>
          <w:rStyle w:val="mw-headline"/>
          <w:b/>
        </w:rPr>
        <w:t>Substituenten mit -M-Effekt</w:t>
      </w:r>
      <w:r>
        <w:rPr>
          <w:rStyle w:val="mw-headline"/>
        </w:rPr>
        <w:t xml:space="preserve"> besitzen meist </w:t>
      </w:r>
      <w:r w:rsidRPr="008E47E1">
        <w:rPr>
          <w:rStyle w:val="mw-headline"/>
          <w:b/>
        </w:rPr>
        <w:t>Doppel- oder Dreifachbindungen</w:t>
      </w:r>
      <w:r>
        <w:rPr>
          <w:rStyle w:val="mw-headline"/>
        </w:rPr>
        <w:t>, wie z.B. -CN, -NO</w:t>
      </w:r>
      <w:r w:rsidRPr="008E47E1">
        <w:rPr>
          <w:rStyle w:val="mw-headline"/>
          <w:vertAlign w:val="subscript"/>
        </w:rPr>
        <w:t>2</w:t>
      </w:r>
      <w:r>
        <w:rPr>
          <w:rStyle w:val="mw-headline"/>
        </w:rPr>
        <w:t>, -</w:t>
      </w:r>
      <w:proofErr w:type="gramStart"/>
      <w:r>
        <w:rPr>
          <w:rStyle w:val="mw-headline"/>
        </w:rPr>
        <w:t>COR,...</w:t>
      </w:r>
      <w:proofErr w:type="gramEnd"/>
    </w:p>
    <w:p w:rsidR="00DD7DEF" w:rsidRDefault="008E47E1" w:rsidP="00581FCF">
      <w:pPr>
        <w:rPr>
          <w:rStyle w:val="mw-headline"/>
        </w:rPr>
      </w:pPr>
      <w:r>
        <w:rPr>
          <w:rStyle w:val="mw-headline"/>
        </w:rPr>
        <w:t>Induktive</w:t>
      </w:r>
      <w:r w:rsidR="00DD7DEF">
        <w:rPr>
          <w:rStyle w:val="mw-headline"/>
        </w:rPr>
        <w:t xml:space="preserve"> und mesomere Effekte können entgegengesetzt wirken (z.B. bei den Halogenatomen)</w:t>
      </w:r>
      <w:r w:rsidR="00D74926">
        <w:rPr>
          <w:rStyle w:val="mw-headline"/>
        </w:rPr>
        <w:t>, meist überwiegt dann einer der beiden Effekte.</w:t>
      </w:r>
    </w:p>
    <w:p w:rsidR="00DD7DEF" w:rsidRPr="00D74926" w:rsidRDefault="00DD7DEF" w:rsidP="00DD7DEF">
      <w:pPr>
        <w:rPr>
          <w:b/>
        </w:rPr>
      </w:pPr>
      <w:bookmarkStart w:id="0" w:name="_GoBack"/>
      <w:r w:rsidRPr="00D74926">
        <w:rPr>
          <w:b/>
        </w:rPr>
        <w:t>Auswirkungen durch die Veränderung der Elektronendichte:</w:t>
      </w:r>
    </w:p>
    <w:p w:rsidR="00DD7DEF" w:rsidRPr="00D74926" w:rsidRDefault="00DD7DEF" w:rsidP="008E47E1">
      <w:pPr>
        <w:pStyle w:val="Listenabsatz"/>
        <w:numPr>
          <w:ilvl w:val="0"/>
          <w:numId w:val="5"/>
        </w:numPr>
        <w:rPr>
          <w:rStyle w:val="mw-headline"/>
        </w:rPr>
      </w:pPr>
      <w:r w:rsidRPr="00D74926">
        <w:rPr>
          <w:rStyle w:val="mw-headline"/>
        </w:rPr>
        <w:t>B</w:t>
      </w:r>
      <w:r w:rsidR="008E47E1" w:rsidRPr="00D74926">
        <w:rPr>
          <w:rStyle w:val="mw-headline"/>
        </w:rPr>
        <w:t>e</w:t>
      </w:r>
      <w:r w:rsidRPr="00D74926">
        <w:rPr>
          <w:rStyle w:val="mw-headline"/>
        </w:rPr>
        <w:t xml:space="preserve">einflussung der Reaktivität </w:t>
      </w:r>
    </w:p>
    <w:p w:rsidR="00DD7DEF" w:rsidRPr="00D74926" w:rsidRDefault="008E47E1" w:rsidP="008E47E1">
      <w:pPr>
        <w:pStyle w:val="Listenabsatz"/>
        <w:numPr>
          <w:ilvl w:val="0"/>
          <w:numId w:val="5"/>
        </w:numPr>
        <w:rPr>
          <w:rStyle w:val="mw-headline"/>
        </w:rPr>
      </w:pPr>
      <w:r w:rsidRPr="00D74926">
        <w:rPr>
          <w:rStyle w:val="mw-headline"/>
        </w:rPr>
        <w:t>B</w:t>
      </w:r>
      <w:r w:rsidR="00DD7DEF" w:rsidRPr="00D74926">
        <w:rPr>
          <w:rStyle w:val="mw-headline"/>
        </w:rPr>
        <w:t xml:space="preserve">eeinflussung von </w:t>
      </w:r>
      <w:r w:rsidRPr="00D74926">
        <w:rPr>
          <w:rStyle w:val="mw-headline"/>
        </w:rPr>
        <w:t>R</w:t>
      </w:r>
      <w:r w:rsidR="00DD7DEF" w:rsidRPr="00D74926">
        <w:rPr>
          <w:rStyle w:val="mw-headline"/>
        </w:rPr>
        <w:t>eaktionsverläufen (insbesondere bei der Zweitsubstitution am Aromaten)</w:t>
      </w:r>
    </w:p>
    <w:p w:rsidR="00DD7DEF" w:rsidRPr="00D74926" w:rsidRDefault="008E47E1" w:rsidP="008E47E1">
      <w:pPr>
        <w:pStyle w:val="Listenabsatz"/>
        <w:numPr>
          <w:ilvl w:val="0"/>
          <w:numId w:val="5"/>
        </w:numPr>
        <w:rPr>
          <w:rStyle w:val="mw-headline"/>
        </w:rPr>
      </w:pPr>
      <w:r w:rsidRPr="00D74926">
        <w:rPr>
          <w:rStyle w:val="mw-headline"/>
        </w:rPr>
        <w:t>B</w:t>
      </w:r>
      <w:r w:rsidR="00DD7DEF" w:rsidRPr="00D74926">
        <w:rPr>
          <w:rStyle w:val="mw-headline"/>
        </w:rPr>
        <w:t xml:space="preserve">eeinflussung der Säurestärke von </w:t>
      </w:r>
      <w:proofErr w:type="spellStart"/>
      <w:r w:rsidR="00DD7DEF" w:rsidRPr="00D74926">
        <w:rPr>
          <w:rStyle w:val="mw-headline"/>
        </w:rPr>
        <w:t>aciden</w:t>
      </w:r>
      <w:proofErr w:type="spellEnd"/>
      <w:r w:rsidR="00DD7DEF" w:rsidRPr="00D74926">
        <w:rPr>
          <w:rStyle w:val="mw-headline"/>
        </w:rPr>
        <w:t xml:space="preserve"> Verbindungen durch </w:t>
      </w:r>
      <w:proofErr w:type="spellStart"/>
      <w:r w:rsidR="00DD7DEF" w:rsidRPr="00D74926">
        <w:rPr>
          <w:rStyle w:val="mw-headline"/>
        </w:rPr>
        <w:t>Mesomeriestabilisierung</w:t>
      </w:r>
      <w:proofErr w:type="spellEnd"/>
      <w:r w:rsidRPr="00D74926">
        <w:rPr>
          <w:rStyle w:val="mw-headline"/>
        </w:rPr>
        <w:t xml:space="preserve"> des entstehenden Anions. (</w:t>
      </w:r>
      <w:r w:rsidR="00D05625" w:rsidRPr="00D74926">
        <w:rPr>
          <w:rStyle w:val="mw-headline"/>
        </w:rPr>
        <w:t xml:space="preserve">z.B. </w:t>
      </w:r>
      <w:r w:rsidRPr="00D74926">
        <w:rPr>
          <w:rStyle w:val="mw-headline"/>
        </w:rPr>
        <w:t>Nitrophenol ist stärker sauer als Phenol)</w:t>
      </w:r>
      <w:bookmarkEnd w:id="0"/>
    </w:p>
    <w:sectPr w:rsidR="00DD7DEF" w:rsidRPr="00D749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6B3"/>
    <w:multiLevelType w:val="hybridMultilevel"/>
    <w:tmpl w:val="78249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3D6C"/>
    <w:multiLevelType w:val="multilevel"/>
    <w:tmpl w:val="4F6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B711B"/>
    <w:multiLevelType w:val="multilevel"/>
    <w:tmpl w:val="CAF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43B9E"/>
    <w:multiLevelType w:val="hybridMultilevel"/>
    <w:tmpl w:val="AAF4C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405C"/>
    <w:multiLevelType w:val="multilevel"/>
    <w:tmpl w:val="A26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89"/>
    <w:rsid w:val="00477521"/>
    <w:rsid w:val="00581FCF"/>
    <w:rsid w:val="0084785E"/>
    <w:rsid w:val="008E47E1"/>
    <w:rsid w:val="00C07E89"/>
    <w:rsid w:val="00CE7D36"/>
    <w:rsid w:val="00D05625"/>
    <w:rsid w:val="00D74926"/>
    <w:rsid w:val="00DD7DEF"/>
    <w:rsid w:val="00D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CA10"/>
  <w15:chartTrackingRefBased/>
  <w15:docId w15:val="{354FDD15-6388-4AD8-98EB-31FF254C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0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07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7E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7E8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0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07E89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C07E89"/>
  </w:style>
  <w:style w:type="paragraph" w:styleId="Listenabsatz">
    <w:name w:val="List Paragraph"/>
    <w:basedOn w:val="Standard"/>
    <w:uiPriority w:val="34"/>
    <w:qFormat/>
    <w:rsid w:val="0084785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7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-helmich.de/che/lexikon/H/hyperkonjug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Flory</dc:creator>
  <cp:keywords/>
  <dc:description/>
  <cp:lastModifiedBy>Sandra Flory</cp:lastModifiedBy>
  <cp:revision>5</cp:revision>
  <cp:lastPrinted>2018-08-18T16:57:00Z</cp:lastPrinted>
  <dcterms:created xsi:type="dcterms:W3CDTF">2018-08-18T15:59:00Z</dcterms:created>
  <dcterms:modified xsi:type="dcterms:W3CDTF">2018-08-23T09:02:00Z</dcterms:modified>
</cp:coreProperties>
</file>