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3E9" w:rsidRDefault="00E74A13" w:rsidP="00A573E9">
      <w:pPr>
        <w:spacing w:after="0"/>
      </w:pPr>
      <w:r>
        <w:t>Chemie, Grundwissen (G</w:t>
      </w:r>
      <w:r w:rsidR="00A573E9">
        <w:t>K Q3)</w:t>
      </w:r>
    </w:p>
    <w:p w:rsidR="00A573E9" w:rsidRPr="00B42DAC" w:rsidRDefault="00E74A13" w:rsidP="00A57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Chemisches Rechnen </w:t>
      </w:r>
      <w:r w:rsidR="00A573E9">
        <w:rPr>
          <w:sz w:val="28"/>
          <w:szCs w:val="28"/>
        </w:rPr>
        <w:t>I</w:t>
      </w:r>
      <w:r w:rsidR="00A573E9" w:rsidRPr="00B42DAC">
        <w:rPr>
          <w:sz w:val="28"/>
          <w:szCs w:val="28"/>
        </w:rPr>
        <w:t>I</w:t>
      </w:r>
      <w:r w:rsidR="00480B52">
        <w:rPr>
          <w:sz w:val="28"/>
          <w:szCs w:val="28"/>
        </w:rPr>
        <w:t>I</w:t>
      </w:r>
      <w:bookmarkStart w:id="0" w:name="_GoBack"/>
      <w:bookmarkEnd w:id="0"/>
      <w:r w:rsidR="00A573E9" w:rsidRPr="00B42DAC">
        <w:rPr>
          <w:sz w:val="28"/>
          <w:szCs w:val="28"/>
        </w:rPr>
        <w:t xml:space="preserve">: </w:t>
      </w:r>
      <w:r w:rsidR="00A573E9">
        <w:rPr>
          <w:sz w:val="28"/>
          <w:szCs w:val="28"/>
        </w:rPr>
        <w:t>Chemisches Gleichgewicht</w:t>
      </w:r>
    </w:p>
    <w:p w:rsidR="00E024DA" w:rsidRPr="00E74A13" w:rsidRDefault="00E024DA" w:rsidP="00E024DA">
      <w:pPr>
        <w:rPr>
          <w:rFonts w:cstheme="minorHAnsi"/>
          <w:b/>
          <w:sz w:val="24"/>
          <w:szCs w:val="24"/>
        </w:rPr>
      </w:pPr>
      <w:r w:rsidRPr="00E74A13">
        <w:rPr>
          <w:rFonts w:cstheme="minorHAnsi"/>
          <w:b/>
          <w:sz w:val="24"/>
          <w:szCs w:val="24"/>
        </w:rPr>
        <w:t>Konzentrationsberechnungen:</w:t>
      </w:r>
    </w:p>
    <w:p w:rsidR="00E024DA" w:rsidRPr="00E74A13" w:rsidRDefault="00E024DA" w:rsidP="00E024DA">
      <w:pPr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c=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n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V</m:t>
            </m:r>
          </m:den>
        </m:f>
      </m:oMath>
      <w:r w:rsidRPr="00E74A13">
        <w:rPr>
          <w:rFonts w:eastAsiaTheme="minorEastAsia" w:cstheme="minorHAnsi"/>
          <w:sz w:val="24"/>
          <w:szCs w:val="24"/>
        </w:rPr>
        <w:t xml:space="preserve">          mit c = Konzentration eines Stoffes in mol/l</w:t>
      </w:r>
    </w:p>
    <w:p w:rsidR="00E024DA" w:rsidRDefault="00E024DA" w:rsidP="00E024DA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Die folgenden Formeln beziehen sich auf dieses Gleichgewicht:</w:t>
      </w:r>
    </w:p>
    <w:p w:rsidR="00B42DAC" w:rsidRPr="00E74A13" w:rsidRDefault="00A573E9" w:rsidP="00A573E9">
      <w:pPr>
        <w:jc w:val="center"/>
        <w:rPr>
          <w:rFonts w:cstheme="minorHAnsi"/>
          <w:sz w:val="24"/>
          <w:szCs w:val="24"/>
        </w:rPr>
      </w:pPr>
      <w:proofErr w:type="spellStart"/>
      <w:r w:rsidRPr="00E74A13">
        <w:rPr>
          <w:rFonts w:eastAsiaTheme="minorEastAsia" w:cstheme="minorHAnsi"/>
          <w:sz w:val="24"/>
          <w:szCs w:val="24"/>
        </w:rPr>
        <w:t>aA</w:t>
      </w:r>
      <w:proofErr w:type="spellEnd"/>
      <w:r w:rsidRPr="00E74A13">
        <w:rPr>
          <w:rFonts w:eastAsiaTheme="minorEastAsia" w:cstheme="minorHAnsi"/>
          <w:sz w:val="24"/>
          <w:szCs w:val="24"/>
        </w:rPr>
        <w:t xml:space="preserve"> + </w:t>
      </w:r>
      <w:proofErr w:type="spellStart"/>
      <w:r w:rsidRPr="00E74A13">
        <w:rPr>
          <w:rFonts w:eastAsiaTheme="minorEastAsia" w:cstheme="minorHAnsi"/>
          <w:sz w:val="24"/>
          <w:szCs w:val="24"/>
        </w:rPr>
        <w:t>bB</w:t>
      </w:r>
      <w:proofErr w:type="spellEnd"/>
      <w:r w:rsidRPr="00E74A13">
        <w:rPr>
          <w:rFonts w:eastAsiaTheme="minorEastAsia" w:cstheme="minorHAnsi"/>
          <w:sz w:val="24"/>
          <w:szCs w:val="24"/>
        </w:rPr>
        <w:t xml:space="preserve"> </w:t>
      </w:r>
      <w:r w:rsidRPr="00E74A13">
        <w:rPr>
          <w:rFonts w:ascii="Cambria Math" w:eastAsiaTheme="minorEastAsia" w:hAnsi="Cambria Math" w:cs="Cambria Math"/>
          <w:sz w:val="24"/>
          <w:szCs w:val="24"/>
        </w:rPr>
        <w:t>⇌</w:t>
      </w:r>
      <w:r w:rsidRPr="00E74A13">
        <w:rPr>
          <w:rFonts w:eastAsiaTheme="minorEastAsia" w:cstheme="minorHAnsi"/>
          <w:sz w:val="24"/>
          <w:szCs w:val="24"/>
        </w:rPr>
        <w:t xml:space="preserve"> </w:t>
      </w:r>
      <w:proofErr w:type="spellStart"/>
      <w:r w:rsidRPr="00E74A13">
        <w:rPr>
          <w:rFonts w:eastAsiaTheme="minorEastAsia" w:cstheme="minorHAnsi"/>
          <w:sz w:val="24"/>
          <w:szCs w:val="24"/>
        </w:rPr>
        <w:t>cC</w:t>
      </w:r>
      <w:proofErr w:type="spellEnd"/>
      <w:r w:rsidRPr="00E74A13">
        <w:rPr>
          <w:rFonts w:eastAsiaTheme="minorEastAsia" w:cstheme="minorHAnsi"/>
          <w:sz w:val="24"/>
          <w:szCs w:val="24"/>
        </w:rPr>
        <w:t xml:space="preserve"> + </w:t>
      </w:r>
      <w:proofErr w:type="spellStart"/>
      <w:r w:rsidRPr="00E74A13">
        <w:rPr>
          <w:rFonts w:eastAsiaTheme="minorEastAsia" w:cstheme="minorHAnsi"/>
          <w:sz w:val="24"/>
          <w:szCs w:val="24"/>
        </w:rPr>
        <w:t>dD</w:t>
      </w:r>
      <w:proofErr w:type="spellEnd"/>
    </w:p>
    <w:p w:rsidR="00B42DAC" w:rsidRPr="00E74A13" w:rsidRDefault="003B3606" w:rsidP="00B42DAC">
      <w:pPr>
        <w:rPr>
          <w:rFonts w:cstheme="minorHAnsi"/>
          <w:sz w:val="24"/>
          <w:szCs w:val="24"/>
        </w:rPr>
      </w:pPr>
      <w:r w:rsidRPr="00E74A13">
        <w:rPr>
          <w:rFonts w:cstheme="minorHAnsi"/>
          <w:b/>
          <w:sz w:val="24"/>
          <w:szCs w:val="24"/>
        </w:rPr>
        <w:t xml:space="preserve">Massenwirkungsgesetz </w:t>
      </w:r>
      <w:r w:rsidRPr="00E74A13">
        <w:rPr>
          <w:rFonts w:cstheme="minorHAnsi"/>
          <w:sz w:val="24"/>
          <w:szCs w:val="24"/>
        </w:rPr>
        <w:t xml:space="preserve">(MWG): </w:t>
      </w:r>
      <m:oMath>
        <m:sSub>
          <m:sSub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C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c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D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d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A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a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B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b</m:t>
                </m:r>
              </m:sup>
            </m:sSup>
          </m:den>
        </m:f>
      </m:oMath>
      <w:r w:rsidR="008B202B" w:rsidRPr="00E74A13">
        <w:rPr>
          <w:rFonts w:eastAsiaTheme="minorEastAsia" w:cstheme="minorHAnsi"/>
          <w:sz w:val="24"/>
          <w:szCs w:val="24"/>
        </w:rPr>
        <w:t xml:space="preserve">     bzw.     </w:t>
      </w:r>
      <m:oMath>
        <m:sSub>
          <m:sSub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p</m:t>
            </m:r>
          </m:sub>
        </m:sSub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p(C)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c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p(D)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d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p(A)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a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p(B)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b</m:t>
                </m:r>
              </m:sup>
            </m:sSup>
          </m:den>
        </m:f>
      </m:oMath>
      <w:r w:rsidR="008B202B" w:rsidRPr="00E74A13">
        <w:rPr>
          <w:rFonts w:eastAsiaTheme="minorEastAsia" w:cstheme="minorHAnsi"/>
          <w:sz w:val="24"/>
          <w:szCs w:val="24"/>
        </w:rPr>
        <w:t xml:space="preserve">   (für Gasreaktionen)</w:t>
      </w:r>
    </w:p>
    <w:p w:rsidR="00E024DA" w:rsidRPr="00E024DA" w:rsidRDefault="00E024DA" w:rsidP="00DC6CBA">
      <w:pPr>
        <w:rPr>
          <w:rFonts w:cstheme="minorHAnsi"/>
          <w:sz w:val="24"/>
          <w:szCs w:val="24"/>
        </w:rPr>
      </w:pPr>
      <w:r w:rsidRPr="00E024DA">
        <w:rPr>
          <w:rFonts w:cstheme="minorHAnsi"/>
          <w:sz w:val="24"/>
          <w:szCs w:val="24"/>
        </w:rPr>
        <w:t xml:space="preserve">Anmerkung: Die eckige Klammer steht für c, also [A]= c(A) </w:t>
      </w:r>
    </w:p>
    <w:p w:rsidR="00E024DA" w:rsidRDefault="00E024DA" w:rsidP="00DC6CBA">
      <w:pPr>
        <w:rPr>
          <w:rFonts w:cstheme="minorHAnsi"/>
          <w:b/>
          <w:sz w:val="24"/>
          <w:szCs w:val="24"/>
        </w:rPr>
      </w:pPr>
    </w:p>
    <w:p w:rsidR="008B202B" w:rsidRPr="00E74A13" w:rsidRDefault="003B3606" w:rsidP="00DC6CBA">
      <w:pPr>
        <w:rPr>
          <w:rFonts w:cstheme="minorHAnsi"/>
          <w:sz w:val="24"/>
          <w:szCs w:val="24"/>
        </w:rPr>
      </w:pPr>
      <w:r w:rsidRPr="00E74A13">
        <w:rPr>
          <w:rFonts w:cstheme="minorHAnsi"/>
          <w:b/>
          <w:sz w:val="24"/>
          <w:szCs w:val="24"/>
        </w:rPr>
        <w:t>Löslichkeitsprodukt</w:t>
      </w:r>
      <w:r w:rsidRPr="00E74A13">
        <w:rPr>
          <w:rFonts w:cstheme="minorHAnsi"/>
          <w:sz w:val="24"/>
          <w:szCs w:val="24"/>
        </w:rPr>
        <w:t xml:space="preserve"> (gilt für gesättigte Salzlösungen   </w:t>
      </w:r>
      <w:proofErr w:type="spellStart"/>
      <w:r w:rsidRPr="00E74A13">
        <w:rPr>
          <w:rFonts w:eastAsiaTheme="minorEastAsia" w:cstheme="minorHAnsi"/>
          <w:sz w:val="24"/>
          <w:szCs w:val="24"/>
        </w:rPr>
        <w:t>A</w:t>
      </w:r>
      <w:r w:rsidRPr="00E74A13">
        <w:rPr>
          <w:rFonts w:eastAsiaTheme="minorEastAsia" w:cstheme="minorHAnsi"/>
          <w:sz w:val="24"/>
          <w:szCs w:val="24"/>
          <w:vertAlign w:val="subscript"/>
        </w:rPr>
        <w:t>a</w:t>
      </w:r>
      <w:r w:rsidRPr="00E74A13">
        <w:rPr>
          <w:rFonts w:eastAsiaTheme="minorEastAsia" w:cstheme="minorHAnsi"/>
          <w:sz w:val="24"/>
          <w:szCs w:val="24"/>
        </w:rPr>
        <w:t>B</w:t>
      </w:r>
      <w:r w:rsidRPr="00E74A13">
        <w:rPr>
          <w:rFonts w:eastAsiaTheme="minorEastAsia" w:cstheme="minorHAnsi"/>
          <w:sz w:val="24"/>
          <w:szCs w:val="24"/>
          <w:vertAlign w:val="subscript"/>
        </w:rPr>
        <w:t>b</w:t>
      </w:r>
      <w:proofErr w:type="spellEnd"/>
      <w:r w:rsidRPr="00E74A13">
        <w:rPr>
          <w:rFonts w:eastAsiaTheme="minorEastAsia" w:cstheme="minorHAnsi"/>
          <w:sz w:val="24"/>
          <w:szCs w:val="24"/>
          <w:vertAlign w:val="subscript"/>
        </w:rPr>
        <w:t>(s)</w:t>
      </w:r>
      <w:r w:rsidRPr="00E74A13">
        <w:rPr>
          <w:rFonts w:eastAsiaTheme="minorEastAsia" w:cstheme="minorHAnsi"/>
          <w:sz w:val="24"/>
          <w:szCs w:val="24"/>
        </w:rPr>
        <w:t xml:space="preserve"> </w:t>
      </w:r>
      <w:r w:rsidRPr="00E74A13">
        <w:rPr>
          <w:rFonts w:ascii="Cambria Math" w:eastAsiaTheme="minorEastAsia" w:hAnsi="Cambria Math" w:cs="Cambria Math"/>
          <w:sz w:val="24"/>
          <w:szCs w:val="24"/>
        </w:rPr>
        <w:t>⇌</w:t>
      </w:r>
      <w:r w:rsidRPr="00E74A13">
        <w:rPr>
          <w:rFonts w:eastAsiaTheme="minorEastAsia" w:cstheme="minorHAnsi"/>
          <w:sz w:val="24"/>
          <w:szCs w:val="24"/>
        </w:rPr>
        <w:t xml:space="preserve"> </w:t>
      </w:r>
      <w:proofErr w:type="spellStart"/>
      <w:r w:rsidRPr="00E74A13">
        <w:rPr>
          <w:rFonts w:eastAsiaTheme="minorEastAsia" w:cstheme="minorHAnsi"/>
          <w:sz w:val="24"/>
          <w:szCs w:val="24"/>
        </w:rPr>
        <w:t>aA</w:t>
      </w:r>
      <w:proofErr w:type="spellEnd"/>
      <w:r w:rsidRPr="00E74A13">
        <w:rPr>
          <w:rFonts w:eastAsiaTheme="minorEastAsia" w:cstheme="minorHAnsi"/>
          <w:sz w:val="24"/>
          <w:szCs w:val="24"/>
          <w:vertAlign w:val="superscript"/>
        </w:rPr>
        <w:t>+</w:t>
      </w:r>
      <w:r w:rsidRPr="00E74A13">
        <w:rPr>
          <w:rFonts w:eastAsiaTheme="minorEastAsia" w:cstheme="minorHAnsi"/>
          <w:sz w:val="24"/>
          <w:szCs w:val="24"/>
          <w:vertAlign w:val="subscript"/>
        </w:rPr>
        <w:t>(</w:t>
      </w:r>
      <w:proofErr w:type="spellStart"/>
      <w:r w:rsidRPr="00E74A13">
        <w:rPr>
          <w:rFonts w:eastAsiaTheme="minorEastAsia" w:cstheme="minorHAnsi"/>
          <w:sz w:val="24"/>
          <w:szCs w:val="24"/>
          <w:vertAlign w:val="subscript"/>
        </w:rPr>
        <w:t>aq</w:t>
      </w:r>
      <w:proofErr w:type="spellEnd"/>
      <w:r w:rsidRPr="00E74A13">
        <w:rPr>
          <w:rFonts w:eastAsiaTheme="minorEastAsia" w:cstheme="minorHAnsi"/>
          <w:sz w:val="24"/>
          <w:szCs w:val="24"/>
          <w:vertAlign w:val="subscript"/>
        </w:rPr>
        <w:t>)</w:t>
      </w:r>
      <w:r w:rsidRPr="00E74A13">
        <w:rPr>
          <w:rFonts w:eastAsiaTheme="minorEastAsia" w:cstheme="minorHAnsi"/>
          <w:sz w:val="24"/>
          <w:szCs w:val="24"/>
        </w:rPr>
        <w:t xml:space="preserve"> + </w:t>
      </w:r>
      <w:proofErr w:type="spellStart"/>
      <w:r w:rsidRPr="00E74A13">
        <w:rPr>
          <w:rFonts w:eastAsiaTheme="minorEastAsia" w:cstheme="minorHAnsi"/>
          <w:sz w:val="24"/>
          <w:szCs w:val="24"/>
        </w:rPr>
        <w:t>bB</w:t>
      </w:r>
      <w:proofErr w:type="spellEnd"/>
      <w:r w:rsidRPr="00E74A13">
        <w:rPr>
          <w:rFonts w:eastAsiaTheme="minorEastAsia" w:cstheme="minorHAnsi"/>
          <w:sz w:val="24"/>
          <w:szCs w:val="24"/>
          <w:vertAlign w:val="superscript"/>
        </w:rPr>
        <w:t>-</w:t>
      </w:r>
      <w:r w:rsidRPr="00E74A13">
        <w:rPr>
          <w:rFonts w:eastAsiaTheme="minorEastAsia" w:cstheme="minorHAnsi"/>
          <w:sz w:val="24"/>
          <w:szCs w:val="24"/>
        </w:rPr>
        <w:t xml:space="preserve"> </w:t>
      </w:r>
      <w:r w:rsidRPr="00E74A13">
        <w:rPr>
          <w:rFonts w:eastAsiaTheme="minorEastAsia" w:cstheme="minorHAnsi"/>
          <w:sz w:val="24"/>
          <w:szCs w:val="24"/>
          <w:vertAlign w:val="subscript"/>
        </w:rPr>
        <w:t>(</w:t>
      </w:r>
      <w:proofErr w:type="spellStart"/>
      <w:proofErr w:type="gramStart"/>
      <w:r w:rsidRPr="00E74A13">
        <w:rPr>
          <w:rFonts w:eastAsiaTheme="minorEastAsia" w:cstheme="minorHAnsi"/>
          <w:sz w:val="24"/>
          <w:szCs w:val="24"/>
          <w:vertAlign w:val="subscript"/>
        </w:rPr>
        <w:t>aq</w:t>
      </w:r>
      <w:proofErr w:type="spellEnd"/>
      <w:r w:rsidRPr="00E74A13">
        <w:rPr>
          <w:rFonts w:eastAsiaTheme="minorEastAsia" w:cstheme="minorHAnsi"/>
          <w:sz w:val="24"/>
          <w:szCs w:val="24"/>
          <w:vertAlign w:val="subscript"/>
        </w:rPr>
        <w:t xml:space="preserve">)  </w:t>
      </w:r>
      <w:r w:rsidRPr="00E74A13">
        <w:rPr>
          <w:rFonts w:eastAsiaTheme="minorEastAsia" w:cstheme="minorHAnsi"/>
          <w:sz w:val="24"/>
          <w:szCs w:val="24"/>
        </w:rPr>
        <w:t>)</w:t>
      </w:r>
      <w:proofErr w:type="gramEnd"/>
      <w:r w:rsidR="00DC6CBA" w:rsidRPr="00E74A13">
        <w:rPr>
          <w:rFonts w:eastAsiaTheme="minorEastAsia" w:cstheme="minorHAnsi"/>
          <w:sz w:val="24"/>
          <w:szCs w:val="24"/>
        </w:rPr>
        <w:t xml:space="preserve">  </w:t>
      </w:r>
      <w:r w:rsidR="00DC6CBA" w:rsidRPr="00E74A13">
        <w:rPr>
          <w:rFonts w:cstheme="minorHAnsi"/>
          <w:sz w:val="24"/>
          <w:szCs w:val="24"/>
        </w:rPr>
        <w:t xml:space="preserve">:   </w:t>
      </w:r>
      <w:r w:rsidRPr="00E74A13">
        <w:rPr>
          <w:rFonts w:cstheme="minorHAnsi"/>
          <w:sz w:val="24"/>
          <w:szCs w:val="24"/>
        </w:rPr>
        <w:t>K</w:t>
      </w:r>
      <w:r w:rsidRPr="00E74A13">
        <w:rPr>
          <w:rFonts w:cstheme="minorHAnsi"/>
          <w:sz w:val="24"/>
          <w:szCs w:val="24"/>
          <w:vertAlign w:val="subscript"/>
        </w:rPr>
        <w:t>L</w:t>
      </w:r>
      <w:r w:rsidRPr="00E74A13">
        <w:rPr>
          <w:rFonts w:cstheme="minorHAnsi"/>
          <w:sz w:val="24"/>
          <w:szCs w:val="24"/>
        </w:rPr>
        <w:t>= [A</w:t>
      </w:r>
      <w:r w:rsidRPr="00E74A13">
        <w:rPr>
          <w:rFonts w:cstheme="minorHAnsi"/>
          <w:sz w:val="24"/>
          <w:szCs w:val="24"/>
          <w:vertAlign w:val="superscript"/>
        </w:rPr>
        <w:t>+</w:t>
      </w:r>
      <w:r w:rsidRPr="00E74A13">
        <w:rPr>
          <w:rFonts w:cstheme="minorHAnsi"/>
          <w:sz w:val="24"/>
          <w:szCs w:val="24"/>
        </w:rPr>
        <w:t>]</w:t>
      </w:r>
      <w:r w:rsidRPr="00E74A13">
        <w:rPr>
          <w:rFonts w:cstheme="minorHAnsi"/>
          <w:sz w:val="24"/>
          <w:szCs w:val="24"/>
          <w:vertAlign w:val="superscript"/>
        </w:rPr>
        <w:t>a</w:t>
      </w:r>
      <w:r w:rsidRPr="00E74A13">
        <w:rPr>
          <w:rFonts w:cstheme="minorHAnsi"/>
          <w:color w:val="252525"/>
          <w:sz w:val="24"/>
          <w:szCs w:val="24"/>
          <w:shd w:val="clear" w:color="auto" w:fill="FFFFFF"/>
        </w:rPr>
        <w:t>∙ [B</w:t>
      </w:r>
      <w:r w:rsidRPr="00E74A13">
        <w:rPr>
          <w:rFonts w:cstheme="minorHAnsi"/>
          <w:color w:val="252525"/>
          <w:sz w:val="24"/>
          <w:szCs w:val="24"/>
          <w:shd w:val="clear" w:color="auto" w:fill="FFFFFF"/>
          <w:vertAlign w:val="superscript"/>
        </w:rPr>
        <w:t>-</w:t>
      </w:r>
      <w:r w:rsidRPr="00E74A13">
        <w:rPr>
          <w:rFonts w:cstheme="minorHAnsi"/>
          <w:color w:val="252525"/>
          <w:sz w:val="24"/>
          <w:szCs w:val="24"/>
          <w:shd w:val="clear" w:color="auto" w:fill="FFFFFF"/>
        </w:rPr>
        <w:t>]</w:t>
      </w:r>
      <w:r w:rsidRPr="00E74A13">
        <w:rPr>
          <w:rFonts w:cstheme="minorHAnsi"/>
          <w:color w:val="252525"/>
          <w:sz w:val="24"/>
          <w:szCs w:val="24"/>
          <w:shd w:val="clear" w:color="auto" w:fill="FFFFFF"/>
          <w:vertAlign w:val="superscript"/>
        </w:rPr>
        <w:t>b</w:t>
      </w:r>
      <w:r w:rsidRPr="00E74A13">
        <w:rPr>
          <w:rFonts w:cstheme="minorHAnsi"/>
          <w:sz w:val="24"/>
          <w:szCs w:val="24"/>
        </w:rPr>
        <w:t xml:space="preserve"> </w:t>
      </w:r>
    </w:p>
    <w:p w:rsidR="00E024DA" w:rsidRDefault="00E024DA" w:rsidP="008B202B">
      <w:pPr>
        <w:rPr>
          <w:rFonts w:cstheme="minorHAnsi"/>
          <w:b/>
          <w:sz w:val="24"/>
          <w:szCs w:val="24"/>
        </w:rPr>
      </w:pPr>
    </w:p>
    <w:p w:rsidR="008B202B" w:rsidRPr="00E74A13" w:rsidRDefault="008B202B" w:rsidP="008B202B">
      <w:pPr>
        <w:rPr>
          <w:rFonts w:cstheme="minorHAnsi"/>
          <w:b/>
          <w:sz w:val="24"/>
          <w:szCs w:val="24"/>
        </w:rPr>
      </w:pPr>
      <w:r w:rsidRPr="00E74A13">
        <w:rPr>
          <w:rFonts w:cstheme="minorHAnsi"/>
          <w:b/>
          <w:sz w:val="24"/>
          <w:szCs w:val="24"/>
        </w:rPr>
        <w:t xml:space="preserve">Säure-Base-Reaktionen:   </w:t>
      </w:r>
    </w:p>
    <w:p w:rsidR="00940868" w:rsidRPr="00E74A13" w:rsidRDefault="008B202B" w:rsidP="008B202B">
      <w:pPr>
        <w:tabs>
          <w:tab w:val="left" w:pos="3588"/>
        </w:tabs>
        <w:rPr>
          <w:rFonts w:eastAsiaTheme="minorEastAsia" w:cstheme="minorHAnsi"/>
          <w:sz w:val="24"/>
          <w:szCs w:val="24"/>
          <w:vertAlign w:val="subscript"/>
        </w:rPr>
      </w:pPr>
      <w:proofErr w:type="gramStart"/>
      <w:r w:rsidRPr="00E74A13">
        <w:rPr>
          <w:rFonts w:cstheme="minorHAnsi"/>
          <w:sz w:val="24"/>
          <w:szCs w:val="24"/>
        </w:rPr>
        <w:t>HA</w:t>
      </w:r>
      <w:r w:rsidRPr="00E74A13">
        <w:rPr>
          <w:rFonts w:cstheme="minorHAnsi"/>
          <w:sz w:val="24"/>
          <w:szCs w:val="24"/>
          <w:vertAlign w:val="subscript"/>
        </w:rPr>
        <w:t>(</w:t>
      </w:r>
      <w:proofErr w:type="spellStart"/>
      <w:proofErr w:type="gramEnd"/>
      <w:r w:rsidRPr="00E74A13">
        <w:rPr>
          <w:rFonts w:cstheme="minorHAnsi"/>
          <w:sz w:val="24"/>
          <w:szCs w:val="24"/>
          <w:vertAlign w:val="subscript"/>
        </w:rPr>
        <w:t>aq</w:t>
      </w:r>
      <w:proofErr w:type="spellEnd"/>
      <w:r w:rsidRPr="00E74A13">
        <w:rPr>
          <w:rFonts w:cstheme="minorHAnsi"/>
          <w:sz w:val="24"/>
          <w:szCs w:val="24"/>
          <w:vertAlign w:val="subscript"/>
        </w:rPr>
        <w:t xml:space="preserve">) </w:t>
      </w:r>
      <w:r w:rsidRPr="00E74A13">
        <w:rPr>
          <w:rFonts w:cstheme="minorHAnsi"/>
          <w:sz w:val="24"/>
          <w:szCs w:val="24"/>
        </w:rPr>
        <w:t>+ H</w:t>
      </w:r>
      <w:r w:rsidRPr="00E74A13">
        <w:rPr>
          <w:rFonts w:cstheme="minorHAnsi"/>
          <w:sz w:val="24"/>
          <w:szCs w:val="24"/>
          <w:vertAlign w:val="subscript"/>
        </w:rPr>
        <w:t>2</w:t>
      </w:r>
      <w:r w:rsidRPr="00E74A13">
        <w:rPr>
          <w:rFonts w:cstheme="minorHAnsi"/>
          <w:sz w:val="24"/>
          <w:szCs w:val="24"/>
        </w:rPr>
        <w:t>O</w:t>
      </w:r>
      <w:r w:rsidRPr="00E74A13">
        <w:rPr>
          <w:rFonts w:cstheme="minorHAnsi"/>
          <w:sz w:val="24"/>
          <w:szCs w:val="24"/>
          <w:vertAlign w:val="subscript"/>
        </w:rPr>
        <w:t xml:space="preserve">(l) </w:t>
      </w:r>
      <w:r w:rsidRPr="00E74A13">
        <w:rPr>
          <w:rFonts w:ascii="Cambria Math" w:eastAsiaTheme="minorEastAsia" w:hAnsi="Cambria Math" w:cs="Cambria Math"/>
          <w:sz w:val="24"/>
          <w:szCs w:val="24"/>
        </w:rPr>
        <w:t>⇌</w:t>
      </w:r>
      <w:r w:rsidRPr="00E74A13">
        <w:rPr>
          <w:rFonts w:eastAsiaTheme="minorEastAsia" w:cstheme="minorHAnsi"/>
          <w:sz w:val="24"/>
          <w:szCs w:val="24"/>
        </w:rPr>
        <w:t xml:space="preserve"> A</w:t>
      </w:r>
      <w:r w:rsidRPr="00E74A13">
        <w:rPr>
          <w:rFonts w:eastAsiaTheme="minorEastAsia" w:cstheme="minorHAnsi"/>
          <w:sz w:val="24"/>
          <w:szCs w:val="24"/>
          <w:vertAlign w:val="superscript"/>
        </w:rPr>
        <w:t>-</w:t>
      </w:r>
      <w:r w:rsidRPr="00E74A13">
        <w:rPr>
          <w:rFonts w:eastAsiaTheme="minorEastAsia" w:cstheme="minorHAnsi"/>
          <w:sz w:val="24"/>
          <w:szCs w:val="24"/>
        </w:rPr>
        <w:t xml:space="preserve"> </w:t>
      </w:r>
      <w:r w:rsidRPr="00E74A13">
        <w:rPr>
          <w:rFonts w:eastAsiaTheme="minorEastAsia" w:cstheme="minorHAnsi"/>
          <w:sz w:val="24"/>
          <w:szCs w:val="24"/>
          <w:vertAlign w:val="subscript"/>
        </w:rPr>
        <w:t>(</w:t>
      </w:r>
      <w:proofErr w:type="spellStart"/>
      <w:r w:rsidRPr="00E74A13">
        <w:rPr>
          <w:rFonts w:eastAsiaTheme="minorEastAsia" w:cstheme="minorHAnsi"/>
          <w:sz w:val="24"/>
          <w:szCs w:val="24"/>
          <w:vertAlign w:val="subscript"/>
        </w:rPr>
        <w:t>aq</w:t>
      </w:r>
      <w:proofErr w:type="spellEnd"/>
      <w:r w:rsidRPr="00E74A13">
        <w:rPr>
          <w:rFonts w:eastAsiaTheme="minorEastAsia" w:cstheme="minorHAnsi"/>
          <w:sz w:val="24"/>
          <w:szCs w:val="24"/>
          <w:vertAlign w:val="subscript"/>
        </w:rPr>
        <w:t>)</w:t>
      </w:r>
      <w:r w:rsidRPr="00E74A13">
        <w:rPr>
          <w:rFonts w:eastAsiaTheme="minorEastAsia" w:cstheme="minorHAnsi"/>
          <w:sz w:val="24"/>
          <w:szCs w:val="24"/>
        </w:rPr>
        <w:t xml:space="preserve"> + H</w:t>
      </w:r>
      <w:r w:rsidRPr="00E74A13">
        <w:rPr>
          <w:rFonts w:eastAsiaTheme="minorEastAsia" w:cstheme="minorHAnsi"/>
          <w:sz w:val="24"/>
          <w:szCs w:val="24"/>
          <w:vertAlign w:val="subscript"/>
        </w:rPr>
        <w:t>3</w:t>
      </w:r>
      <w:r w:rsidRPr="00E74A13">
        <w:rPr>
          <w:rFonts w:eastAsiaTheme="minorEastAsia" w:cstheme="minorHAnsi"/>
          <w:sz w:val="24"/>
          <w:szCs w:val="24"/>
        </w:rPr>
        <w:t>O</w:t>
      </w:r>
      <w:r w:rsidRPr="00E74A13">
        <w:rPr>
          <w:rFonts w:eastAsiaTheme="minorEastAsia" w:cstheme="minorHAnsi"/>
          <w:sz w:val="24"/>
          <w:szCs w:val="24"/>
          <w:vertAlign w:val="superscript"/>
        </w:rPr>
        <w:t>+</w:t>
      </w:r>
      <w:r w:rsidRPr="00E74A13">
        <w:rPr>
          <w:rFonts w:eastAsiaTheme="minorEastAsia" w:cstheme="minorHAnsi"/>
          <w:sz w:val="24"/>
          <w:szCs w:val="24"/>
          <w:vertAlign w:val="subscript"/>
        </w:rPr>
        <w:t>(</w:t>
      </w:r>
      <w:proofErr w:type="spellStart"/>
      <w:r w:rsidRPr="00E74A13">
        <w:rPr>
          <w:rFonts w:eastAsiaTheme="minorEastAsia" w:cstheme="minorHAnsi"/>
          <w:sz w:val="24"/>
          <w:szCs w:val="24"/>
          <w:vertAlign w:val="subscript"/>
        </w:rPr>
        <w:t>aq</w:t>
      </w:r>
      <w:proofErr w:type="spellEnd"/>
      <w:r w:rsidRPr="00E74A13">
        <w:rPr>
          <w:rFonts w:eastAsiaTheme="minorEastAsia" w:cstheme="minorHAnsi"/>
          <w:sz w:val="24"/>
          <w:szCs w:val="24"/>
          <w:vertAlign w:val="subscript"/>
        </w:rPr>
        <w:t>)</w:t>
      </w:r>
      <w:r w:rsidRPr="00E74A13">
        <w:rPr>
          <w:rFonts w:eastAsiaTheme="minorEastAsia" w:cstheme="minorHAnsi"/>
          <w:sz w:val="24"/>
          <w:szCs w:val="24"/>
          <w:vertAlign w:val="subscript"/>
        </w:rPr>
        <w:tab/>
      </w:r>
      <m:oMath>
        <m:sSub>
          <m:sSubPr>
            <m:ctrlPr>
              <w:rPr>
                <w:rFonts w:ascii="Cambria Math" w:eastAsiaTheme="minorEastAsia" w:hAnsi="Cambria Math" w:cstheme="minorHAnsi"/>
                <w:sz w:val="24"/>
                <w:szCs w:val="24"/>
                <w:vertAlign w:val="subscript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  <w:vertAlign w:val="subscript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  <w:vertAlign w:val="subscript"/>
              </w:rPr>
              <m:t>s</m:t>
            </m:r>
          </m:sub>
        </m:sSub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sz w:val="24"/>
                <w:szCs w:val="24"/>
                <w:vertAlign w:val="subscript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inorHAnsi"/>
                    <w:sz w:val="24"/>
                    <w:szCs w:val="24"/>
                    <w:vertAlign w:val="subscript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vertAlign w:val="subscript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vertAlign w:val="subscript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vertAlign w:val="subscript"/>
                      </w:rPr>
                      <m:t>3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vertAlign w:val="subscript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vertAlign w:val="subscript"/>
                      </w:rPr>
                      <m:t>O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vertAlign w:val="subscript"/>
                      </w:rPr>
                      <m:t>+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  <w:vertAlign w:val="subscript"/>
              </w:rPr>
              <m:t>∙[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sz w:val="24"/>
                    <w:szCs w:val="24"/>
                    <w:vertAlign w:val="subscript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  <w:vertAlign w:val="subscript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  <w:vertAlign w:val="subscript"/>
                  </w:rPr>
                  <m:t>-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  <w:vertAlign w:val="subscript"/>
              </w:rPr>
              <m:t>]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  <w:vertAlign w:val="subscript"/>
              </w:rPr>
              <m:t>[HA]</m:t>
            </m:r>
          </m:den>
        </m:f>
      </m:oMath>
      <w:r w:rsidR="00487DD4" w:rsidRPr="00E74A13">
        <w:rPr>
          <w:rFonts w:eastAsiaTheme="minorEastAsia" w:cstheme="minorHAnsi"/>
          <w:sz w:val="24"/>
          <w:szCs w:val="24"/>
          <w:vertAlign w:val="subscript"/>
        </w:rPr>
        <w:t xml:space="preserve">                                 </w:t>
      </w:r>
      <w:r w:rsidR="00487DD4" w:rsidRPr="00E74A13">
        <w:rPr>
          <w:rFonts w:eastAsiaTheme="minorEastAsia" w:cstheme="minorHAnsi"/>
          <w:sz w:val="24"/>
          <w:szCs w:val="24"/>
        </w:rPr>
        <w:t>pK</w:t>
      </w:r>
      <w:r w:rsidR="00487DD4" w:rsidRPr="00E74A13">
        <w:rPr>
          <w:rFonts w:eastAsiaTheme="minorEastAsia" w:cstheme="minorHAnsi"/>
          <w:sz w:val="24"/>
          <w:szCs w:val="24"/>
          <w:vertAlign w:val="subscript"/>
        </w:rPr>
        <w:t>s</w:t>
      </w:r>
      <w:r w:rsidR="00487DD4" w:rsidRPr="00E74A13">
        <w:rPr>
          <w:rFonts w:eastAsiaTheme="minorEastAsia" w:cstheme="minorHAnsi"/>
          <w:sz w:val="24"/>
          <w:szCs w:val="24"/>
        </w:rPr>
        <w:t>=-</w:t>
      </w:r>
      <w:proofErr w:type="spellStart"/>
      <w:r w:rsidR="00487DD4" w:rsidRPr="00E74A13">
        <w:rPr>
          <w:rFonts w:eastAsiaTheme="minorEastAsia" w:cstheme="minorHAnsi"/>
          <w:sz w:val="24"/>
          <w:szCs w:val="24"/>
        </w:rPr>
        <w:t>lg</w:t>
      </w:r>
      <w:proofErr w:type="spellEnd"/>
      <w:r w:rsidR="00487DD4" w:rsidRPr="00E74A13">
        <w:rPr>
          <w:rFonts w:eastAsiaTheme="minorEastAsia" w:cstheme="minorHAnsi"/>
          <w:sz w:val="24"/>
          <w:szCs w:val="24"/>
        </w:rPr>
        <w:t xml:space="preserve"> </w:t>
      </w:r>
      <w:proofErr w:type="spellStart"/>
      <w:r w:rsidR="00487DD4" w:rsidRPr="00E74A13">
        <w:rPr>
          <w:rFonts w:eastAsiaTheme="minorEastAsia" w:cstheme="minorHAnsi"/>
          <w:sz w:val="24"/>
          <w:szCs w:val="24"/>
        </w:rPr>
        <w:t>K</w:t>
      </w:r>
      <w:r w:rsidR="00487DD4" w:rsidRPr="00E74A13">
        <w:rPr>
          <w:rFonts w:eastAsiaTheme="minorEastAsia" w:cstheme="minorHAnsi"/>
          <w:sz w:val="24"/>
          <w:szCs w:val="24"/>
          <w:vertAlign w:val="subscript"/>
        </w:rPr>
        <w:t>s</w:t>
      </w:r>
      <w:proofErr w:type="spellEnd"/>
    </w:p>
    <w:p w:rsidR="00487DD4" w:rsidRPr="00E74A13" w:rsidRDefault="008B202B" w:rsidP="00487DD4">
      <w:pPr>
        <w:tabs>
          <w:tab w:val="left" w:pos="3588"/>
          <w:tab w:val="left" w:pos="6096"/>
        </w:tabs>
        <w:rPr>
          <w:rFonts w:eastAsiaTheme="minorEastAsia" w:cstheme="minorHAnsi"/>
          <w:sz w:val="24"/>
          <w:szCs w:val="24"/>
          <w:vertAlign w:val="subscript"/>
        </w:rPr>
      </w:pPr>
      <w:r w:rsidRPr="00E74A13">
        <w:rPr>
          <w:rFonts w:cstheme="minorHAnsi"/>
          <w:sz w:val="24"/>
          <w:szCs w:val="24"/>
        </w:rPr>
        <w:t>B</w:t>
      </w:r>
      <w:r w:rsidRPr="00E74A13">
        <w:rPr>
          <w:rFonts w:cstheme="minorHAnsi"/>
          <w:sz w:val="24"/>
          <w:szCs w:val="24"/>
          <w:vertAlign w:val="subscript"/>
        </w:rPr>
        <w:t>(</w:t>
      </w:r>
      <w:proofErr w:type="spellStart"/>
      <w:r w:rsidRPr="00E74A13">
        <w:rPr>
          <w:rFonts w:cstheme="minorHAnsi"/>
          <w:sz w:val="24"/>
          <w:szCs w:val="24"/>
          <w:vertAlign w:val="subscript"/>
        </w:rPr>
        <w:t>aq</w:t>
      </w:r>
      <w:proofErr w:type="spellEnd"/>
      <w:r w:rsidRPr="00E74A13">
        <w:rPr>
          <w:rFonts w:cstheme="minorHAnsi"/>
          <w:sz w:val="24"/>
          <w:szCs w:val="24"/>
          <w:vertAlign w:val="subscript"/>
        </w:rPr>
        <w:t xml:space="preserve">) </w:t>
      </w:r>
      <w:r w:rsidRPr="00E74A13">
        <w:rPr>
          <w:rFonts w:cstheme="minorHAnsi"/>
          <w:sz w:val="24"/>
          <w:szCs w:val="24"/>
        </w:rPr>
        <w:t>+ H</w:t>
      </w:r>
      <w:r w:rsidRPr="00E74A13">
        <w:rPr>
          <w:rFonts w:cstheme="minorHAnsi"/>
          <w:sz w:val="24"/>
          <w:szCs w:val="24"/>
          <w:vertAlign w:val="subscript"/>
        </w:rPr>
        <w:t>2</w:t>
      </w:r>
      <w:r w:rsidRPr="00E74A13">
        <w:rPr>
          <w:rFonts w:cstheme="minorHAnsi"/>
          <w:sz w:val="24"/>
          <w:szCs w:val="24"/>
        </w:rPr>
        <w:t>O</w:t>
      </w:r>
      <w:r w:rsidRPr="00E74A13">
        <w:rPr>
          <w:rFonts w:cstheme="minorHAnsi"/>
          <w:sz w:val="24"/>
          <w:szCs w:val="24"/>
          <w:vertAlign w:val="subscript"/>
        </w:rPr>
        <w:t xml:space="preserve">(l) </w:t>
      </w:r>
      <w:r w:rsidRPr="00E74A13">
        <w:rPr>
          <w:rFonts w:ascii="Cambria Math" w:eastAsiaTheme="minorEastAsia" w:hAnsi="Cambria Math" w:cs="Cambria Math"/>
          <w:sz w:val="24"/>
          <w:szCs w:val="24"/>
        </w:rPr>
        <w:t>⇌</w:t>
      </w:r>
      <w:r w:rsidRPr="00E74A13">
        <w:rPr>
          <w:rFonts w:eastAsiaTheme="minorEastAsia" w:cstheme="minorHAnsi"/>
          <w:sz w:val="24"/>
          <w:szCs w:val="24"/>
        </w:rPr>
        <w:t xml:space="preserve"> HB</w:t>
      </w:r>
      <w:r w:rsidRPr="00E74A13">
        <w:rPr>
          <w:rFonts w:eastAsiaTheme="minorEastAsia" w:cstheme="minorHAnsi"/>
          <w:sz w:val="24"/>
          <w:szCs w:val="24"/>
          <w:vertAlign w:val="superscript"/>
        </w:rPr>
        <w:t>+</w:t>
      </w:r>
      <w:r w:rsidRPr="00E74A13">
        <w:rPr>
          <w:rFonts w:eastAsiaTheme="minorEastAsia" w:cstheme="minorHAnsi"/>
          <w:sz w:val="24"/>
          <w:szCs w:val="24"/>
          <w:vertAlign w:val="subscript"/>
        </w:rPr>
        <w:t>(</w:t>
      </w:r>
      <w:proofErr w:type="spellStart"/>
      <w:r w:rsidRPr="00E74A13">
        <w:rPr>
          <w:rFonts w:eastAsiaTheme="minorEastAsia" w:cstheme="minorHAnsi"/>
          <w:sz w:val="24"/>
          <w:szCs w:val="24"/>
          <w:vertAlign w:val="subscript"/>
        </w:rPr>
        <w:t>aq</w:t>
      </w:r>
      <w:proofErr w:type="spellEnd"/>
      <w:r w:rsidRPr="00E74A13">
        <w:rPr>
          <w:rFonts w:eastAsiaTheme="minorEastAsia" w:cstheme="minorHAnsi"/>
          <w:sz w:val="24"/>
          <w:szCs w:val="24"/>
          <w:vertAlign w:val="subscript"/>
        </w:rPr>
        <w:t>)</w:t>
      </w:r>
      <w:r w:rsidRPr="00E74A13">
        <w:rPr>
          <w:rFonts w:eastAsiaTheme="minorEastAsia" w:cstheme="minorHAnsi"/>
          <w:sz w:val="24"/>
          <w:szCs w:val="24"/>
        </w:rPr>
        <w:t xml:space="preserve"> + OH</w:t>
      </w:r>
      <w:r w:rsidRPr="00E74A13">
        <w:rPr>
          <w:rFonts w:eastAsiaTheme="minorEastAsia" w:cstheme="minorHAnsi"/>
          <w:sz w:val="24"/>
          <w:szCs w:val="24"/>
          <w:vertAlign w:val="superscript"/>
        </w:rPr>
        <w:t>-</w:t>
      </w:r>
      <w:r w:rsidR="00487DD4" w:rsidRPr="00E74A13">
        <w:rPr>
          <w:rFonts w:eastAsiaTheme="minorEastAsia" w:cstheme="minorHAnsi"/>
          <w:sz w:val="24"/>
          <w:szCs w:val="24"/>
          <w:vertAlign w:val="subscript"/>
        </w:rPr>
        <w:t>(</w:t>
      </w:r>
      <w:proofErr w:type="spellStart"/>
      <w:r w:rsidRPr="00E74A13">
        <w:rPr>
          <w:rFonts w:eastAsiaTheme="minorEastAsia" w:cstheme="minorHAnsi"/>
          <w:sz w:val="24"/>
          <w:szCs w:val="24"/>
          <w:vertAlign w:val="subscript"/>
        </w:rPr>
        <w:t>aq</w:t>
      </w:r>
      <w:proofErr w:type="spellEnd"/>
      <w:r w:rsidRPr="00E74A13">
        <w:rPr>
          <w:rFonts w:eastAsiaTheme="minorEastAsia" w:cstheme="minorHAnsi"/>
          <w:sz w:val="24"/>
          <w:szCs w:val="24"/>
          <w:vertAlign w:val="subscript"/>
        </w:rPr>
        <w:t>)</w:t>
      </w:r>
      <w:r w:rsidR="00487DD4" w:rsidRPr="00E74A13">
        <w:rPr>
          <w:rFonts w:eastAsiaTheme="minorEastAsia" w:cstheme="minorHAnsi"/>
          <w:sz w:val="24"/>
          <w:szCs w:val="24"/>
          <w:vertAlign w:val="subscript"/>
        </w:rPr>
        <w:t xml:space="preserve"> </w:t>
      </w:r>
      <w:r w:rsidR="00487DD4" w:rsidRPr="00E74A13">
        <w:rPr>
          <w:rFonts w:eastAsiaTheme="minorEastAsia" w:cstheme="minorHAnsi"/>
          <w:sz w:val="24"/>
          <w:szCs w:val="24"/>
          <w:vertAlign w:val="subscript"/>
        </w:rPr>
        <w:tab/>
      </w:r>
      <m:oMath>
        <m:sSub>
          <m:sSubPr>
            <m:ctrlPr>
              <w:rPr>
                <w:rFonts w:ascii="Cambria Math" w:eastAsiaTheme="minorEastAsia" w:hAnsi="Cambria Math" w:cstheme="minorHAnsi"/>
                <w:sz w:val="24"/>
                <w:szCs w:val="24"/>
                <w:vertAlign w:val="subscript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  <w:vertAlign w:val="subscript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  <w:vertAlign w:val="subscript"/>
              </w:rPr>
              <m:t>B</m:t>
            </m:r>
          </m:sub>
        </m:sSub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sz w:val="24"/>
                <w:szCs w:val="24"/>
                <w:vertAlign w:val="subscript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inorHAnsi"/>
                    <w:sz w:val="24"/>
                    <w:szCs w:val="24"/>
                    <w:vertAlign w:val="subscript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  <w:vertAlign w:val="subscript"/>
                  </w:rPr>
                  <m:t>O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vertAlign w:val="subscript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vertAlign w:val="subscript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vertAlign w:val="subscript"/>
                      </w:rPr>
                      <m:t>-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  <w:vertAlign w:val="subscript"/>
              </w:rPr>
              <m:t>∙[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sz w:val="24"/>
                    <w:szCs w:val="24"/>
                    <w:vertAlign w:val="subscript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  <w:vertAlign w:val="subscript"/>
                  </w:rPr>
                  <m:t>HB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  <w:vertAlign w:val="subscript"/>
                  </w:rPr>
                  <m:t>+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  <w:vertAlign w:val="subscript"/>
              </w:rPr>
              <m:t>]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  <w:vertAlign w:val="subscript"/>
              </w:rPr>
              <m:t>[B]</m:t>
            </m:r>
          </m:den>
        </m:f>
      </m:oMath>
      <w:r w:rsidR="00487DD4" w:rsidRPr="00E74A13">
        <w:rPr>
          <w:rFonts w:eastAsiaTheme="minorEastAsia" w:cstheme="minorHAnsi"/>
          <w:sz w:val="24"/>
          <w:szCs w:val="24"/>
          <w:vertAlign w:val="subscript"/>
        </w:rPr>
        <w:t xml:space="preserve">                     </w:t>
      </w:r>
      <w:r w:rsidR="00487DD4" w:rsidRPr="00E74A13">
        <w:rPr>
          <w:rFonts w:eastAsiaTheme="minorEastAsia" w:cstheme="minorHAnsi"/>
          <w:sz w:val="24"/>
          <w:szCs w:val="24"/>
          <w:vertAlign w:val="subscript"/>
        </w:rPr>
        <w:tab/>
      </w:r>
      <w:proofErr w:type="spellStart"/>
      <w:r w:rsidR="00487DD4" w:rsidRPr="00E74A13">
        <w:rPr>
          <w:rFonts w:eastAsiaTheme="minorEastAsia" w:cstheme="minorHAnsi"/>
          <w:sz w:val="24"/>
          <w:szCs w:val="24"/>
        </w:rPr>
        <w:t>pK</w:t>
      </w:r>
      <w:r w:rsidR="00487DD4" w:rsidRPr="00E74A13">
        <w:rPr>
          <w:rFonts w:eastAsiaTheme="minorEastAsia" w:cstheme="minorHAnsi"/>
          <w:sz w:val="24"/>
          <w:szCs w:val="24"/>
          <w:vertAlign w:val="subscript"/>
        </w:rPr>
        <w:t>B</w:t>
      </w:r>
      <w:proofErr w:type="spellEnd"/>
      <w:r w:rsidR="00487DD4" w:rsidRPr="00E74A13">
        <w:rPr>
          <w:rFonts w:eastAsiaTheme="minorEastAsia" w:cstheme="minorHAnsi"/>
          <w:sz w:val="24"/>
          <w:szCs w:val="24"/>
        </w:rPr>
        <w:t>=-</w:t>
      </w:r>
      <w:proofErr w:type="spellStart"/>
      <w:r w:rsidR="00487DD4" w:rsidRPr="00E74A13">
        <w:rPr>
          <w:rFonts w:eastAsiaTheme="minorEastAsia" w:cstheme="minorHAnsi"/>
          <w:sz w:val="24"/>
          <w:szCs w:val="24"/>
        </w:rPr>
        <w:t>lg</w:t>
      </w:r>
      <w:proofErr w:type="spellEnd"/>
      <w:r w:rsidR="00487DD4" w:rsidRPr="00E74A13">
        <w:rPr>
          <w:rFonts w:eastAsiaTheme="minorEastAsia" w:cstheme="minorHAnsi"/>
          <w:sz w:val="24"/>
          <w:szCs w:val="24"/>
        </w:rPr>
        <w:t xml:space="preserve"> K</w:t>
      </w:r>
      <w:r w:rsidR="00487DD4" w:rsidRPr="00E74A13">
        <w:rPr>
          <w:rFonts w:eastAsiaTheme="minorEastAsia" w:cstheme="minorHAnsi"/>
          <w:sz w:val="24"/>
          <w:szCs w:val="24"/>
          <w:vertAlign w:val="subscript"/>
        </w:rPr>
        <w:t>B</w:t>
      </w:r>
    </w:p>
    <w:p w:rsidR="00487DD4" w:rsidRPr="00E74A13" w:rsidRDefault="00487DD4" w:rsidP="00487DD4">
      <w:pPr>
        <w:tabs>
          <w:tab w:val="left" w:pos="3588"/>
        </w:tabs>
        <w:rPr>
          <w:rFonts w:eastAsiaTheme="minorEastAsia" w:cstheme="minorHAnsi"/>
          <w:sz w:val="24"/>
          <w:szCs w:val="24"/>
        </w:rPr>
      </w:pPr>
      <w:r w:rsidRPr="00E74A13">
        <w:rPr>
          <w:rFonts w:eastAsiaTheme="minorEastAsia" w:cstheme="minorHAnsi"/>
          <w:sz w:val="24"/>
          <w:szCs w:val="24"/>
        </w:rPr>
        <w:t xml:space="preserve">für </w:t>
      </w:r>
      <w:r w:rsidRPr="00E74A13">
        <w:rPr>
          <w:rFonts w:eastAsiaTheme="minorEastAsia" w:cstheme="minorHAnsi"/>
          <w:b/>
          <w:sz w:val="24"/>
          <w:szCs w:val="24"/>
        </w:rPr>
        <w:t>korrespondierende Säure/Basen-Paare</w:t>
      </w:r>
      <w:r w:rsidRPr="00E74A13">
        <w:rPr>
          <w:rFonts w:eastAsiaTheme="minorEastAsia" w:cstheme="minorHAnsi"/>
          <w:sz w:val="24"/>
          <w:szCs w:val="24"/>
        </w:rPr>
        <w:t xml:space="preserve"> gilt:  pK</w:t>
      </w:r>
      <w:r w:rsidRPr="00E74A13">
        <w:rPr>
          <w:rFonts w:eastAsiaTheme="minorEastAsia" w:cstheme="minorHAnsi"/>
          <w:sz w:val="24"/>
          <w:szCs w:val="24"/>
          <w:vertAlign w:val="subscript"/>
        </w:rPr>
        <w:t xml:space="preserve">s + </w:t>
      </w:r>
      <w:proofErr w:type="spellStart"/>
      <w:r w:rsidRPr="00E74A13">
        <w:rPr>
          <w:rFonts w:eastAsiaTheme="minorEastAsia" w:cstheme="minorHAnsi"/>
          <w:sz w:val="24"/>
          <w:szCs w:val="24"/>
        </w:rPr>
        <w:t>pK</w:t>
      </w:r>
      <w:r w:rsidRPr="00E74A13">
        <w:rPr>
          <w:rFonts w:eastAsiaTheme="minorEastAsia" w:cstheme="minorHAnsi"/>
          <w:sz w:val="24"/>
          <w:szCs w:val="24"/>
          <w:vertAlign w:val="subscript"/>
        </w:rPr>
        <w:t>B</w:t>
      </w:r>
      <w:proofErr w:type="spellEnd"/>
      <w:r w:rsidRPr="00E74A13">
        <w:rPr>
          <w:rFonts w:eastAsiaTheme="minorEastAsia" w:cstheme="minorHAnsi"/>
          <w:sz w:val="24"/>
          <w:szCs w:val="24"/>
          <w:vertAlign w:val="subscript"/>
        </w:rPr>
        <w:t xml:space="preserve"> </w:t>
      </w:r>
      <w:r w:rsidRPr="00E74A13">
        <w:rPr>
          <w:rFonts w:eastAsiaTheme="minorEastAsia" w:cstheme="minorHAnsi"/>
          <w:sz w:val="24"/>
          <w:szCs w:val="24"/>
        </w:rPr>
        <w:t>=14</w:t>
      </w:r>
    </w:p>
    <w:p w:rsidR="00487DD4" w:rsidRPr="00E74A13" w:rsidRDefault="00487DD4" w:rsidP="00487DD4">
      <w:pPr>
        <w:tabs>
          <w:tab w:val="left" w:pos="3588"/>
        </w:tabs>
        <w:rPr>
          <w:rFonts w:eastAsiaTheme="minorEastAsia" w:cstheme="minorHAnsi"/>
          <w:sz w:val="24"/>
          <w:szCs w:val="24"/>
        </w:rPr>
      </w:pPr>
      <w:r w:rsidRPr="00E74A13">
        <w:rPr>
          <w:rFonts w:eastAsiaTheme="minorEastAsia" w:cstheme="minorHAnsi"/>
          <w:b/>
          <w:sz w:val="24"/>
          <w:szCs w:val="24"/>
        </w:rPr>
        <w:t>Ionenprodukt des Wassers</w:t>
      </w:r>
      <w:r w:rsidRPr="00E74A13">
        <w:rPr>
          <w:rFonts w:eastAsiaTheme="minorEastAsia" w:cstheme="minorHAnsi"/>
          <w:sz w:val="24"/>
          <w:szCs w:val="24"/>
        </w:rPr>
        <w:t>: K</w:t>
      </w:r>
      <w:r w:rsidRPr="00E74A13">
        <w:rPr>
          <w:rFonts w:eastAsiaTheme="minorEastAsia" w:cstheme="minorHAnsi"/>
          <w:sz w:val="24"/>
          <w:szCs w:val="24"/>
          <w:vertAlign w:val="subscript"/>
        </w:rPr>
        <w:t>W</w:t>
      </w:r>
      <w:r w:rsidRPr="00E74A13">
        <w:rPr>
          <w:rFonts w:eastAsiaTheme="minorEastAsia" w:cstheme="minorHAnsi"/>
          <w:sz w:val="24"/>
          <w:szCs w:val="24"/>
        </w:rPr>
        <w:t>= [H</w:t>
      </w:r>
      <w:r w:rsidRPr="00E74A13">
        <w:rPr>
          <w:rFonts w:eastAsiaTheme="minorEastAsia" w:cstheme="minorHAnsi"/>
          <w:sz w:val="24"/>
          <w:szCs w:val="24"/>
          <w:vertAlign w:val="subscript"/>
        </w:rPr>
        <w:t>3</w:t>
      </w:r>
      <w:r w:rsidRPr="00E74A13">
        <w:rPr>
          <w:rFonts w:eastAsiaTheme="minorEastAsia" w:cstheme="minorHAnsi"/>
          <w:sz w:val="24"/>
          <w:szCs w:val="24"/>
        </w:rPr>
        <w:t>O</w:t>
      </w:r>
      <w:r w:rsidRPr="00E74A13">
        <w:rPr>
          <w:rFonts w:eastAsiaTheme="minorEastAsia" w:cstheme="minorHAnsi"/>
          <w:sz w:val="24"/>
          <w:szCs w:val="24"/>
          <w:vertAlign w:val="superscript"/>
        </w:rPr>
        <w:t>+</w:t>
      </w:r>
      <w:r w:rsidRPr="00E74A13">
        <w:rPr>
          <w:rFonts w:eastAsiaTheme="minorEastAsia" w:cstheme="minorHAnsi"/>
          <w:sz w:val="24"/>
          <w:szCs w:val="24"/>
          <w:vertAlign w:val="subscript"/>
        </w:rPr>
        <w:t>(</w:t>
      </w:r>
      <w:proofErr w:type="spellStart"/>
      <w:r w:rsidRPr="00E74A13">
        <w:rPr>
          <w:rFonts w:eastAsiaTheme="minorEastAsia" w:cstheme="minorHAnsi"/>
          <w:sz w:val="24"/>
          <w:szCs w:val="24"/>
          <w:vertAlign w:val="subscript"/>
        </w:rPr>
        <w:t>aq</w:t>
      </w:r>
      <w:proofErr w:type="spellEnd"/>
      <w:r w:rsidRPr="00E74A13">
        <w:rPr>
          <w:rFonts w:eastAsiaTheme="minorEastAsia" w:cstheme="minorHAnsi"/>
          <w:sz w:val="24"/>
          <w:szCs w:val="24"/>
          <w:vertAlign w:val="subscript"/>
        </w:rPr>
        <w:t>)</w:t>
      </w:r>
      <w:r w:rsidRPr="00E74A13">
        <w:rPr>
          <w:rFonts w:eastAsiaTheme="minorEastAsia" w:cstheme="minorHAnsi"/>
          <w:sz w:val="24"/>
          <w:szCs w:val="24"/>
        </w:rPr>
        <w:t>] ∙ [OH</w:t>
      </w:r>
      <w:r w:rsidRPr="00E74A13">
        <w:rPr>
          <w:rFonts w:eastAsiaTheme="minorEastAsia" w:cstheme="minorHAnsi"/>
          <w:sz w:val="24"/>
          <w:szCs w:val="24"/>
          <w:vertAlign w:val="superscript"/>
        </w:rPr>
        <w:t>-</w:t>
      </w:r>
      <w:r w:rsidRPr="00E74A13">
        <w:rPr>
          <w:rFonts w:eastAsiaTheme="minorEastAsia" w:cstheme="minorHAnsi"/>
          <w:sz w:val="24"/>
          <w:szCs w:val="24"/>
          <w:vertAlign w:val="subscript"/>
        </w:rPr>
        <w:t>(</w:t>
      </w:r>
      <w:proofErr w:type="spellStart"/>
      <w:r w:rsidRPr="00E74A13">
        <w:rPr>
          <w:rFonts w:eastAsiaTheme="minorEastAsia" w:cstheme="minorHAnsi"/>
          <w:sz w:val="24"/>
          <w:szCs w:val="24"/>
          <w:vertAlign w:val="subscript"/>
        </w:rPr>
        <w:t>aq</w:t>
      </w:r>
      <w:proofErr w:type="spellEnd"/>
      <w:r w:rsidRPr="00E74A13">
        <w:rPr>
          <w:rFonts w:eastAsiaTheme="minorEastAsia" w:cstheme="minorHAnsi"/>
          <w:sz w:val="24"/>
          <w:szCs w:val="24"/>
          <w:vertAlign w:val="subscript"/>
        </w:rPr>
        <w:t>)</w:t>
      </w:r>
      <w:r w:rsidRPr="00E74A13">
        <w:rPr>
          <w:rFonts w:eastAsiaTheme="minorEastAsia" w:cstheme="minorHAnsi"/>
          <w:sz w:val="24"/>
          <w:szCs w:val="24"/>
        </w:rPr>
        <w:t>] = 10</w:t>
      </w:r>
      <w:r w:rsidRPr="00E74A13">
        <w:rPr>
          <w:rFonts w:eastAsiaTheme="minorEastAsia" w:cstheme="minorHAnsi"/>
          <w:sz w:val="24"/>
          <w:szCs w:val="24"/>
          <w:vertAlign w:val="superscript"/>
        </w:rPr>
        <w:t>-14</w:t>
      </w:r>
    </w:p>
    <w:p w:rsidR="008B202B" w:rsidRPr="00E024DA" w:rsidRDefault="00487DD4" w:rsidP="00DC6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2"/>
          <w:tab w:val="left" w:pos="3588"/>
          <w:tab w:val="left" w:pos="5592"/>
        </w:tabs>
        <w:jc w:val="center"/>
        <w:rPr>
          <w:rFonts w:eastAsiaTheme="minorEastAsia" w:cstheme="minorHAnsi"/>
          <w:sz w:val="24"/>
          <w:szCs w:val="24"/>
        </w:rPr>
      </w:pPr>
      <w:r w:rsidRPr="00E024DA">
        <w:rPr>
          <w:rFonts w:eastAsiaTheme="minorEastAsia" w:cstheme="minorHAnsi"/>
          <w:sz w:val="24"/>
          <w:szCs w:val="24"/>
        </w:rPr>
        <w:t>pH= -</w:t>
      </w:r>
      <w:proofErr w:type="spellStart"/>
      <w:r w:rsidRPr="00E024DA">
        <w:rPr>
          <w:rFonts w:eastAsiaTheme="minorEastAsia" w:cstheme="minorHAnsi"/>
          <w:sz w:val="24"/>
          <w:szCs w:val="24"/>
        </w:rPr>
        <w:t>lg</w:t>
      </w:r>
      <w:proofErr w:type="spellEnd"/>
      <w:r w:rsidRPr="00E024DA">
        <w:rPr>
          <w:rFonts w:eastAsiaTheme="minorEastAsia" w:cstheme="minorHAnsi"/>
          <w:sz w:val="24"/>
          <w:szCs w:val="24"/>
        </w:rPr>
        <w:t xml:space="preserve"> [H</w:t>
      </w:r>
      <w:r w:rsidRPr="00E024DA">
        <w:rPr>
          <w:rFonts w:eastAsiaTheme="minorEastAsia" w:cstheme="minorHAnsi"/>
          <w:sz w:val="24"/>
          <w:szCs w:val="24"/>
          <w:vertAlign w:val="subscript"/>
        </w:rPr>
        <w:t>3</w:t>
      </w:r>
      <w:r w:rsidRPr="00E024DA">
        <w:rPr>
          <w:rFonts w:eastAsiaTheme="minorEastAsia" w:cstheme="minorHAnsi"/>
          <w:sz w:val="24"/>
          <w:szCs w:val="24"/>
        </w:rPr>
        <w:t>O</w:t>
      </w:r>
      <w:r w:rsidRPr="00E024DA">
        <w:rPr>
          <w:rFonts w:eastAsiaTheme="minorEastAsia" w:cstheme="minorHAnsi"/>
          <w:sz w:val="24"/>
          <w:szCs w:val="24"/>
          <w:vertAlign w:val="superscript"/>
        </w:rPr>
        <w:t>+</w:t>
      </w:r>
      <w:r w:rsidRPr="00E024DA">
        <w:rPr>
          <w:rFonts w:eastAsiaTheme="minorEastAsia" w:cstheme="minorHAnsi"/>
          <w:sz w:val="24"/>
          <w:szCs w:val="24"/>
        </w:rPr>
        <w:t>]</w:t>
      </w:r>
      <w:r w:rsidRPr="00E024DA">
        <w:rPr>
          <w:rFonts w:eastAsiaTheme="minorEastAsia" w:cstheme="minorHAnsi"/>
          <w:sz w:val="24"/>
          <w:szCs w:val="24"/>
        </w:rPr>
        <w:tab/>
      </w:r>
      <w:proofErr w:type="spellStart"/>
      <w:r w:rsidRPr="00E024DA">
        <w:rPr>
          <w:rFonts w:eastAsiaTheme="minorEastAsia" w:cstheme="minorHAnsi"/>
          <w:sz w:val="24"/>
          <w:szCs w:val="24"/>
        </w:rPr>
        <w:t>pOH</w:t>
      </w:r>
      <w:proofErr w:type="spellEnd"/>
      <w:r w:rsidRPr="00E024DA">
        <w:rPr>
          <w:rFonts w:eastAsiaTheme="minorEastAsia" w:cstheme="minorHAnsi"/>
          <w:sz w:val="24"/>
          <w:szCs w:val="24"/>
        </w:rPr>
        <w:t>= -</w:t>
      </w:r>
      <w:proofErr w:type="spellStart"/>
      <w:r w:rsidRPr="00E024DA">
        <w:rPr>
          <w:rFonts w:eastAsiaTheme="minorEastAsia" w:cstheme="minorHAnsi"/>
          <w:sz w:val="24"/>
          <w:szCs w:val="24"/>
        </w:rPr>
        <w:t>lg</w:t>
      </w:r>
      <w:proofErr w:type="spellEnd"/>
      <w:r w:rsidRPr="00E024DA">
        <w:rPr>
          <w:rFonts w:eastAsiaTheme="minorEastAsia" w:cstheme="minorHAnsi"/>
          <w:sz w:val="24"/>
          <w:szCs w:val="24"/>
        </w:rPr>
        <w:t xml:space="preserve"> [OH</w:t>
      </w:r>
      <w:r w:rsidRPr="00E024DA">
        <w:rPr>
          <w:rFonts w:eastAsiaTheme="minorEastAsia" w:cstheme="minorHAnsi"/>
          <w:sz w:val="24"/>
          <w:szCs w:val="24"/>
          <w:vertAlign w:val="superscript"/>
        </w:rPr>
        <w:t>-</w:t>
      </w:r>
      <w:r w:rsidRPr="00E024DA">
        <w:rPr>
          <w:rFonts w:eastAsiaTheme="minorEastAsia" w:cstheme="minorHAnsi"/>
          <w:sz w:val="24"/>
          <w:szCs w:val="24"/>
        </w:rPr>
        <w:t>]</w:t>
      </w:r>
      <w:r w:rsidRPr="00E024DA">
        <w:rPr>
          <w:rFonts w:eastAsiaTheme="minorEastAsia" w:cstheme="minorHAnsi"/>
          <w:sz w:val="24"/>
          <w:szCs w:val="24"/>
        </w:rPr>
        <w:tab/>
        <w:t xml:space="preserve">pH + </w:t>
      </w:r>
      <w:proofErr w:type="spellStart"/>
      <w:r w:rsidRPr="00E024DA">
        <w:rPr>
          <w:rFonts w:eastAsiaTheme="minorEastAsia" w:cstheme="minorHAnsi"/>
          <w:sz w:val="24"/>
          <w:szCs w:val="24"/>
        </w:rPr>
        <w:t>pOH</w:t>
      </w:r>
      <w:proofErr w:type="spellEnd"/>
      <w:r w:rsidRPr="00E024DA">
        <w:rPr>
          <w:rFonts w:eastAsiaTheme="minorEastAsia" w:cstheme="minorHAnsi"/>
          <w:sz w:val="24"/>
          <w:szCs w:val="24"/>
        </w:rPr>
        <w:t>= 14</w:t>
      </w:r>
    </w:p>
    <w:p w:rsidR="00E74A13" w:rsidRPr="00E74A13" w:rsidRDefault="00E74A13" w:rsidP="00ED6651">
      <w:pPr>
        <w:tabs>
          <w:tab w:val="left" w:pos="1872"/>
          <w:tab w:val="left" w:pos="3588"/>
          <w:tab w:val="left" w:pos="5592"/>
        </w:tabs>
        <w:jc w:val="center"/>
        <w:rPr>
          <w:rFonts w:eastAsiaTheme="minorEastAsia" w:cstheme="minorHAnsi"/>
          <w:b/>
          <w:sz w:val="24"/>
          <w:szCs w:val="24"/>
        </w:rPr>
      </w:pPr>
    </w:p>
    <w:p w:rsidR="00487DD4" w:rsidRPr="00E74A13" w:rsidRDefault="00ED6651" w:rsidP="00ED6651">
      <w:pPr>
        <w:tabs>
          <w:tab w:val="left" w:pos="1872"/>
          <w:tab w:val="left" w:pos="3588"/>
          <w:tab w:val="left" w:pos="5592"/>
        </w:tabs>
        <w:jc w:val="center"/>
        <w:rPr>
          <w:rFonts w:eastAsiaTheme="minorEastAsia" w:cstheme="minorHAnsi"/>
          <w:b/>
          <w:sz w:val="24"/>
          <w:szCs w:val="24"/>
        </w:rPr>
      </w:pPr>
      <w:r w:rsidRPr="00E74A13">
        <w:rPr>
          <w:rFonts w:eastAsiaTheme="minorEastAsia" w:cstheme="minorHAnsi"/>
          <w:b/>
          <w:sz w:val="24"/>
          <w:szCs w:val="24"/>
        </w:rPr>
        <w:t>Berechnung von pH-Werten</w:t>
      </w:r>
    </w:p>
    <w:p w:rsidR="00E74A13" w:rsidRDefault="00E74A13" w:rsidP="00DC6CBA">
      <w:pPr>
        <w:tabs>
          <w:tab w:val="left" w:pos="1872"/>
          <w:tab w:val="left" w:pos="3588"/>
          <w:tab w:val="left" w:pos="5592"/>
        </w:tabs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starke Säuren</w:t>
      </w:r>
      <w:r w:rsidR="00803A7A" w:rsidRPr="00E74A13">
        <w:rPr>
          <w:rFonts w:eastAsiaTheme="minorEastAsia" w:cstheme="minorHAnsi"/>
          <w:sz w:val="24"/>
          <w:szCs w:val="24"/>
        </w:rPr>
        <w:t>: pH</w:t>
      </w:r>
      <w:r w:rsidR="00DC6CBA" w:rsidRPr="00E74A13">
        <w:rPr>
          <w:rFonts w:eastAsiaTheme="minorEastAsia" w:cstheme="minorHAnsi"/>
          <w:sz w:val="24"/>
          <w:szCs w:val="24"/>
        </w:rPr>
        <w:t xml:space="preserve"> </w:t>
      </w:r>
      <w:r w:rsidR="00803A7A" w:rsidRPr="00E74A13">
        <w:rPr>
          <w:rFonts w:eastAsiaTheme="minorEastAsia" w:cstheme="minorHAnsi"/>
          <w:sz w:val="24"/>
          <w:szCs w:val="24"/>
        </w:rPr>
        <w:t>= -</w:t>
      </w:r>
      <w:proofErr w:type="spellStart"/>
      <w:r w:rsidR="00803A7A" w:rsidRPr="00E74A13">
        <w:rPr>
          <w:rFonts w:eastAsiaTheme="minorEastAsia" w:cstheme="minorHAnsi"/>
          <w:sz w:val="24"/>
          <w:szCs w:val="24"/>
        </w:rPr>
        <w:t>lg</w:t>
      </w:r>
      <w:proofErr w:type="spellEnd"/>
      <w:r w:rsidR="00803A7A" w:rsidRPr="00E74A13">
        <w:rPr>
          <w:rFonts w:eastAsiaTheme="minorEastAsia" w:cstheme="minorHAnsi"/>
          <w:sz w:val="24"/>
          <w:szCs w:val="24"/>
        </w:rPr>
        <w:t xml:space="preserve"> c</w:t>
      </w:r>
      <w:r w:rsidR="00803A7A" w:rsidRPr="00E74A13">
        <w:rPr>
          <w:rFonts w:eastAsiaTheme="minorEastAsia" w:cstheme="minorHAnsi"/>
          <w:sz w:val="24"/>
          <w:szCs w:val="24"/>
          <w:vertAlign w:val="subscript"/>
        </w:rPr>
        <w:t>0</w:t>
      </w:r>
      <w:r w:rsidR="00803A7A" w:rsidRPr="00E74A13">
        <w:rPr>
          <w:rFonts w:eastAsiaTheme="minorEastAsia" w:cstheme="minorHAnsi"/>
          <w:sz w:val="24"/>
          <w:szCs w:val="24"/>
        </w:rPr>
        <w:t xml:space="preserve"> (HA)</w:t>
      </w:r>
      <w:r w:rsidR="00DC6CBA" w:rsidRPr="00E74A13">
        <w:rPr>
          <w:rFonts w:eastAsiaTheme="minorEastAsia" w:cstheme="minorHAnsi"/>
          <w:sz w:val="24"/>
          <w:szCs w:val="24"/>
        </w:rPr>
        <w:t xml:space="preserve">                                          </w:t>
      </w:r>
    </w:p>
    <w:p w:rsidR="008B202B" w:rsidRPr="00E74A13" w:rsidRDefault="00803A7A" w:rsidP="00DC6CBA">
      <w:pPr>
        <w:tabs>
          <w:tab w:val="left" w:pos="1872"/>
          <w:tab w:val="left" w:pos="3588"/>
          <w:tab w:val="left" w:pos="5592"/>
        </w:tabs>
        <w:rPr>
          <w:rFonts w:eastAsiaTheme="minorEastAsia" w:cstheme="minorHAnsi"/>
          <w:sz w:val="24"/>
          <w:szCs w:val="24"/>
        </w:rPr>
      </w:pPr>
      <w:r w:rsidRPr="00E74A13">
        <w:rPr>
          <w:rFonts w:eastAsiaTheme="minorEastAsia" w:cstheme="minorHAnsi"/>
          <w:sz w:val="24"/>
          <w:szCs w:val="24"/>
        </w:rPr>
        <w:t xml:space="preserve">starke Basen: </w:t>
      </w:r>
      <w:proofErr w:type="spellStart"/>
      <w:r w:rsidRPr="00E74A13">
        <w:rPr>
          <w:rFonts w:eastAsiaTheme="minorEastAsia" w:cstheme="minorHAnsi"/>
          <w:sz w:val="24"/>
          <w:szCs w:val="24"/>
        </w:rPr>
        <w:t>pOH</w:t>
      </w:r>
      <w:proofErr w:type="spellEnd"/>
      <w:r w:rsidRPr="00E74A13">
        <w:rPr>
          <w:rFonts w:eastAsiaTheme="minorEastAsia" w:cstheme="minorHAnsi"/>
          <w:sz w:val="24"/>
          <w:szCs w:val="24"/>
        </w:rPr>
        <w:t>= -</w:t>
      </w:r>
      <w:proofErr w:type="spellStart"/>
      <w:r w:rsidRPr="00E74A13">
        <w:rPr>
          <w:rFonts w:eastAsiaTheme="minorEastAsia" w:cstheme="minorHAnsi"/>
          <w:sz w:val="24"/>
          <w:szCs w:val="24"/>
        </w:rPr>
        <w:t>lg</w:t>
      </w:r>
      <w:proofErr w:type="spellEnd"/>
      <w:r w:rsidRPr="00E74A13">
        <w:rPr>
          <w:rFonts w:eastAsiaTheme="minorEastAsia" w:cstheme="minorHAnsi"/>
          <w:sz w:val="24"/>
          <w:szCs w:val="24"/>
        </w:rPr>
        <w:t xml:space="preserve"> [OH</w:t>
      </w:r>
      <w:r w:rsidRPr="00E74A13">
        <w:rPr>
          <w:rFonts w:eastAsiaTheme="minorEastAsia" w:cstheme="minorHAnsi"/>
          <w:sz w:val="24"/>
          <w:szCs w:val="24"/>
          <w:vertAlign w:val="superscript"/>
        </w:rPr>
        <w:t>-</w:t>
      </w:r>
      <w:r w:rsidRPr="00E74A13">
        <w:rPr>
          <w:rFonts w:eastAsiaTheme="minorEastAsia" w:cstheme="minorHAnsi"/>
          <w:sz w:val="24"/>
          <w:szCs w:val="24"/>
        </w:rPr>
        <w:t xml:space="preserve">] = </w:t>
      </w:r>
      <w:r w:rsidR="002C23A9" w:rsidRPr="00E74A13">
        <w:rPr>
          <w:rFonts w:eastAsiaTheme="minorEastAsia" w:cstheme="minorHAnsi"/>
          <w:sz w:val="24"/>
          <w:szCs w:val="24"/>
        </w:rPr>
        <w:t>-</w:t>
      </w:r>
      <w:proofErr w:type="spellStart"/>
      <w:r w:rsidRPr="00E74A13">
        <w:rPr>
          <w:rFonts w:eastAsiaTheme="minorEastAsia" w:cstheme="minorHAnsi"/>
          <w:sz w:val="24"/>
          <w:szCs w:val="24"/>
        </w:rPr>
        <w:t>lg</w:t>
      </w:r>
      <w:proofErr w:type="spellEnd"/>
      <w:r w:rsidRPr="00E74A13">
        <w:rPr>
          <w:rFonts w:eastAsiaTheme="minorEastAsia" w:cstheme="minorHAnsi"/>
          <w:sz w:val="24"/>
          <w:szCs w:val="24"/>
        </w:rPr>
        <w:t xml:space="preserve"> c</w:t>
      </w:r>
      <w:r w:rsidRPr="00E74A13">
        <w:rPr>
          <w:rFonts w:eastAsiaTheme="minorEastAsia" w:cstheme="minorHAnsi"/>
          <w:sz w:val="24"/>
          <w:szCs w:val="24"/>
          <w:vertAlign w:val="subscript"/>
        </w:rPr>
        <w:t>0</w:t>
      </w:r>
      <w:r w:rsidRPr="00E74A13">
        <w:rPr>
          <w:rFonts w:eastAsiaTheme="minorEastAsia" w:cstheme="minorHAnsi"/>
          <w:sz w:val="24"/>
          <w:szCs w:val="24"/>
        </w:rPr>
        <w:t xml:space="preserve"> (B)</w:t>
      </w:r>
    </w:p>
    <w:p w:rsidR="00E74A13" w:rsidRDefault="00803A7A" w:rsidP="00DC6CBA">
      <w:pPr>
        <w:tabs>
          <w:tab w:val="left" w:pos="2268"/>
        </w:tabs>
        <w:rPr>
          <w:rFonts w:cstheme="minorHAnsi"/>
          <w:sz w:val="24"/>
          <w:szCs w:val="24"/>
        </w:rPr>
      </w:pPr>
      <w:r w:rsidRPr="00E74A13">
        <w:rPr>
          <w:rFonts w:eastAsiaTheme="minorEastAsia" w:cstheme="minorHAnsi"/>
          <w:sz w:val="24"/>
          <w:szCs w:val="24"/>
        </w:rPr>
        <w:t xml:space="preserve">schwache Säuren: 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pH=</m:t>
        </m:r>
        <m:f>
          <m:fPr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 xml:space="preserve"> ∙(p</m:t>
        </m:r>
        <m:sSub>
          <m:sSubPr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s</m:t>
            </m:r>
          </m:sub>
        </m:sSub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-</m:t>
        </m:r>
        <m:func>
          <m:funcPr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lg</m:t>
            </m:r>
          </m:fName>
          <m:e>
            <m:sSub>
              <m:sSubPr>
                <m:ctrl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(HA))</m:t>
            </m:r>
          </m:e>
        </m:func>
      </m:oMath>
      <w:r w:rsidR="008B202B" w:rsidRPr="00E74A13">
        <w:rPr>
          <w:rFonts w:eastAsiaTheme="minorEastAsia" w:cstheme="minorHAnsi"/>
          <w:sz w:val="24"/>
          <w:szCs w:val="24"/>
        </w:rPr>
        <w:tab/>
      </w:r>
      <w:r w:rsidR="00DC6CBA" w:rsidRPr="00E74A13">
        <w:rPr>
          <w:rFonts w:cstheme="minorHAnsi"/>
          <w:sz w:val="24"/>
          <w:szCs w:val="24"/>
        </w:rPr>
        <w:t xml:space="preserve">       </w:t>
      </w:r>
    </w:p>
    <w:p w:rsidR="00803A7A" w:rsidRPr="00E74A13" w:rsidRDefault="00803A7A" w:rsidP="00DC6CBA">
      <w:pPr>
        <w:tabs>
          <w:tab w:val="left" w:pos="2268"/>
        </w:tabs>
        <w:rPr>
          <w:rFonts w:cstheme="minorHAnsi"/>
          <w:sz w:val="24"/>
          <w:szCs w:val="24"/>
        </w:rPr>
      </w:pPr>
      <w:r w:rsidRPr="00E74A13">
        <w:rPr>
          <w:rFonts w:cstheme="minorHAnsi"/>
          <w:sz w:val="24"/>
          <w:szCs w:val="24"/>
        </w:rPr>
        <w:t xml:space="preserve">schwache Basen: 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pOH=</m:t>
        </m:r>
        <m:f>
          <m:fPr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 xml:space="preserve"> ∙(p</m:t>
        </m:r>
        <m:sSub>
          <m:sSubPr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B</m:t>
            </m:r>
          </m:sub>
        </m:sSub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-</m:t>
        </m:r>
        <m:func>
          <m:funcPr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lg</m:t>
            </m:r>
          </m:fName>
          <m:e>
            <m:sSub>
              <m:sSubPr>
                <m:ctrl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(B))</m:t>
            </m:r>
          </m:e>
        </m:func>
      </m:oMath>
    </w:p>
    <w:sectPr w:rsidR="00803A7A" w:rsidRPr="00E74A13" w:rsidSect="00ED6651">
      <w:pgSz w:w="11906" w:h="16838"/>
      <w:pgMar w:top="851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814" w:rsidRDefault="009C1814" w:rsidP="007C5513">
      <w:pPr>
        <w:spacing w:after="0" w:line="240" w:lineRule="auto"/>
      </w:pPr>
      <w:r>
        <w:separator/>
      </w:r>
    </w:p>
  </w:endnote>
  <w:endnote w:type="continuationSeparator" w:id="0">
    <w:p w:rsidR="009C1814" w:rsidRDefault="009C1814" w:rsidP="007C5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814" w:rsidRDefault="009C1814" w:rsidP="007C5513">
      <w:pPr>
        <w:spacing w:after="0" w:line="240" w:lineRule="auto"/>
      </w:pPr>
      <w:r>
        <w:separator/>
      </w:r>
    </w:p>
  </w:footnote>
  <w:footnote w:type="continuationSeparator" w:id="0">
    <w:p w:rsidR="009C1814" w:rsidRDefault="009C1814" w:rsidP="007C55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EDF"/>
    <w:rsid w:val="000E4EDF"/>
    <w:rsid w:val="001C756E"/>
    <w:rsid w:val="002A4484"/>
    <w:rsid w:val="002C23A9"/>
    <w:rsid w:val="002E436E"/>
    <w:rsid w:val="003B3606"/>
    <w:rsid w:val="00480B52"/>
    <w:rsid w:val="00487DD4"/>
    <w:rsid w:val="004934C0"/>
    <w:rsid w:val="004F1754"/>
    <w:rsid w:val="00520C42"/>
    <w:rsid w:val="005C1946"/>
    <w:rsid w:val="006719D3"/>
    <w:rsid w:val="007C5513"/>
    <w:rsid w:val="00803A7A"/>
    <w:rsid w:val="0082192F"/>
    <w:rsid w:val="0089448D"/>
    <w:rsid w:val="008B202B"/>
    <w:rsid w:val="00940868"/>
    <w:rsid w:val="00962626"/>
    <w:rsid w:val="009C1814"/>
    <w:rsid w:val="00A573E9"/>
    <w:rsid w:val="00B42DAC"/>
    <w:rsid w:val="00B7302E"/>
    <w:rsid w:val="00B77B7A"/>
    <w:rsid w:val="00B8683E"/>
    <w:rsid w:val="00BF6EDC"/>
    <w:rsid w:val="00D25217"/>
    <w:rsid w:val="00D9507C"/>
    <w:rsid w:val="00DC6CBA"/>
    <w:rsid w:val="00E024DA"/>
    <w:rsid w:val="00E65A34"/>
    <w:rsid w:val="00E74A13"/>
    <w:rsid w:val="00ED6651"/>
    <w:rsid w:val="00F276A4"/>
    <w:rsid w:val="00F81035"/>
    <w:rsid w:val="00FC63E5"/>
    <w:rsid w:val="00FF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7575"/>
  <w15:docId w15:val="{C1CEC0E1-4EE5-4787-ADEC-B7562848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0E4EDF"/>
  </w:style>
  <w:style w:type="character" w:customStyle="1" w:styleId="mwe-math-mathml-inline">
    <w:name w:val="mwe-math-mathml-inline"/>
    <w:basedOn w:val="Absatz-Standardschriftart"/>
    <w:rsid w:val="000E4EDF"/>
  </w:style>
  <w:style w:type="character" w:styleId="Hyperlink">
    <w:name w:val="Hyperlink"/>
    <w:basedOn w:val="Absatz-Standardschriftart"/>
    <w:uiPriority w:val="99"/>
    <w:semiHidden/>
    <w:unhideWhenUsed/>
    <w:rsid w:val="000E4EDF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E4ED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4ED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C5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5513"/>
  </w:style>
  <w:style w:type="paragraph" w:styleId="Fuzeile">
    <w:name w:val="footer"/>
    <w:basedOn w:val="Standard"/>
    <w:link w:val="FuzeileZchn"/>
    <w:uiPriority w:val="99"/>
    <w:unhideWhenUsed/>
    <w:rsid w:val="007C5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5513"/>
  </w:style>
  <w:style w:type="table" w:styleId="Tabellenraster">
    <w:name w:val="Table Grid"/>
    <w:basedOn w:val="NormaleTabelle"/>
    <w:uiPriority w:val="59"/>
    <w:rsid w:val="00894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Schueler</dc:creator>
  <cp:lastModifiedBy>Sandra Flory</cp:lastModifiedBy>
  <cp:revision>2</cp:revision>
  <cp:lastPrinted>2017-09-01T10:44:00Z</cp:lastPrinted>
  <dcterms:created xsi:type="dcterms:W3CDTF">2018-08-09T09:42:00Z</dcterms:created>
  <dcterms:modified xsi:type="dcterms:W3CDTF">2018-08-09T09:42:00Z</dcterms:modified>
</cp:coreProperties>
</file>