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8A8" w:rsidRPr="00704267" w:rsidRDefault="00864ACF" w:rsidP="00D10A39">
      <w:pPr>
        <w:tabs>
          <w:tab w:val="left" w:pos="6468"/>
        </w:tabs>
        <w:spacing w:after="0"/>
        <w:rPr>
          <w:sz w:val="24"/>
          <w:szCs w:val="24"/>
        </w:rPr>
      </w:pPr>
      <w:r w:rsidRPr="00704267">
        <w:rPr>
          <w:sz w:val="24"/>
          <w:szCs w:val="24"/>
        </w:rPr>
        <w:t>Chemie, Grundwissen</w:t>
      </w:r>
      <w:r w:rsidR="00270545">
        <w:rPr>
          <w:sz w:val="24"/>
          <w:szCs w:val="24"/>
        </w:rPr>
        <w:t xml:space="preserve"> </w:t>
      </w:r>
      <w:r w:rsidR="00D10A39" w:rsidRPr="00704267">
        <w:rPr>
          <w:sz w:val="24"/>
          <w:szCs w:val="24"/>
        </w:rPr>
        <w:tab/>
      </w:r>
    </w:p>
    <w:p w:rsidR="00A84C6F" w:rsidRPr="00091196" w:rsidRDefault="00A84C6F" w:rsidP="00D10A39">
      <w:pPr>
        <w:pBdr>
          <w:top w:val="single" w:sz="4" w:space="1" w:color="auto"/>
          <w:left w:val="single" w:sz="4" w:space="4" w:color="auto"/>
          <w:bottom w:val="single" w:sz="4" w:space="1" w:color="auto"/>
          <w:right w:val="single" w:sz="4" w:space="4" w:color="auto"/>
        </w:pBdr>
        <w:jc w:val="center"/>
        <w:rPr>
          <w:b/>
          <w:sz w:val="32"/>
          <w:szCs w:val="32"/>
        </w:rPr>
      </w:pPr>
      <w:r w:rsidRPr="00091196">
        <w:rPr>
          <w:b/>
          <w:sz w:val="32"/>
          <w:szCs w:val="32"/>
        </w:rPr>
        <w:t>Bestimmung von Oxidationszahlen</w:t>
      </w:r>
    </w:p>
    <w:p w:rsidR="00A83424" w:rsidRPr="00A83424" w:rsidRDefault="00A83424" w:rsidP="00A84C6F">
      <w:pPr>
        <w:rPr>
          <w:sz w:val="24"/>
          <w:szCs w:val="24"/>
        </w:rPr>
      </w:pPr>
      <w:r w:rsidRPr="00A83424">
        <w:rPr>
          <w:sz w:val="24"/>
          <w:szCs w:val="24"/>
        </w:rPr>
        <w:t>Grundsätzlich gilt: Jedem Atom in einer Verbindung kann eine Oxidationszahl zugeordnet werden. Dabei werden Elektronen jeweils dem elektronegativeren Atom zugeordnet. Die Summe der Oxidationszahlen bei Molekülen muss 0 ergeben, bei Ionen entspricht die Summe der Oxidationszahlen der Ionenladung. Bei der Bestimmung unterscheidet man zwischen anorganisch</w:t>
      </w:r>
      <w:r w:rsidR="00091196">
        <w:rPr>
          <w:sz w:val="24"/>
          <w:szCs w:val="24"/>
        </w:rPr>
        <w:t>en und organischen Verbindungen.*</w:t>
      </w:r>
    </w:p>
    <w:p w:rsidR="00864ACF" w:rsidRPr="00091196" w:rsidRDefault="00A83424" w:rsidP="00A84C6F">
      <w:pPr>
        <w:rPr>
          <w:b/>
          <w:sz w:val="28"/>
          <w:szCs w:val="28"/>
        </w:rPr>
      </w:pPr>
      <w:r w:rsidRPr="00091196">
        <w:rPr>
          <w:b/>
          <w:sz w:val="28"/>
          <w:szCs w:val="28"/>
        </w:rPr>
        <w:t>I Anorganische</w:t>
      </w:r>
      <w:r w:rsidR="00A84C6F" w:rsidRPr="00091196">
        <w:rPr>
          <w:b/>
          <w:sz w:val="28"/>
          <w:szCs w:val="28"/>
        </w:rPr>
        <w:t xml:space="preserve"> Verbindungen</w:t>
      </w:r>
    </w:p>
    <w:p w:rsidR="00A84C6F" w:rsidRPr="00A83424" w:rsidRDefault="0029689B" w:rsidP="00A84C6F">
      <w:pPr>
        <w:rPr>
          <w:sz w:val="24"/>
          <w:szCs w:val="24"/>
        </w:rPr>
      </w:pPr>
      <w:r w:rsidRPr="00A83424">
        <w:rPr>
          <w:sz w:val="24"/>
          <w:szCs w:val="24"/>
        </w:rPr>
        <w:t>Aufg</w:t>
      </w:r>
      <w:r w:rsidR="00A83424" w:rsidRPr="00A83424">
        <w:rPr>
          <w:sz w:val="24"/>
          <w:szCs w:val="24"/>
        </w:rPr>
        <w:t>rund der Elektronegativität ergeben sich folgende Regeln in absteigender Priorität, d.h. wenn sich Regeln widersprechen, gilt die weiter oben stehende.</w:t>
      </w:r>
    </w:p>
    <w:p w:rsidR="00A83424" w:rsidRPr="00A83424" w:rsidRDefault="00A83424" w:rsidP="00A83424">
      <w:pPr>
        <w:numPr>
          <w:ilvl w:val="0"/>
          <w:numId w:val="1"/>
        </w:numPr>
        <w:spacing w:after="0" w:line="300" w:lineRule="auto"/>
        <w:rPr>
          <w:sz w:val="24"/>
          <w:szCs w:val="24"/>
        </w:rPr>
      </w:pPr>
      <w:r w:rsidRPr="00A83424">
        <w:rPr>
          <w:sz w:val="24"/>
          <w:szCs w:val="24"/>
        </w:rPr>
        <w:t xml:space="preserve">Atome in </w:t>
      </w:r>
      <w:r w:rsidRPr="00A83424">
        <w:rPr>
          <w:b/>
          <w:sz w:val="24"/>
          <w:szCs w:val="24"/>
        </w:rPr>
        <w:t>Elemente</w:t>
      </w:r>
      <w:r w:rsidRPr="00A83424">
        <w:rPr>
          <w:sz w:val="24"/>
          <w:szCs w:val="24"/>
        </w:rPr>
        <w:t>n haben die Oxidationszahl 0.</w:t>
      </w:r>
    </w:p>
    <w:p w:rsidR="00A83424" w:rsidRPr="00A83424" w:rsidRDefault="00A83424" w:rsidP="00A83424">
      <w:pPr>
        <w:numPr>
          <w:ilvl w:val="0"/>
          <w:numId w:val="1"/>
        </w:numPr>
        <w:spacing w:after="0" w:line="300" w:lineRule="auto"/>
        <w:rPr>
          <w:sz w:val="24"/>
          <w:szCs w:val="24"/>
        </w:rPr>
      </w:pPr>
      <w:r w:rsidRPr="00A83424">
        <w:rPr>
          <w:b/>
          <w:sz w:val="24"/>
          <w:szCs w:val="24"/>
        </w:rPr>
        <w:t>Metall-Ionen</w:t>
      </w:r>
      <w:r w:rsidRPr="00A83424">
        <w:rPr>
          <w:sz w:val="24"/>
          <w:szCs w:val="24"/>
        </w:rPr>
        <w:t xml:space="preserve"> (und die Halbmetalle B, Si) erhalten s</w:t>
      </w:r>
      <w:r w:rsidR="0065701F">
        <w:rPr>
          <w:sz w:val="24"/>
          <w:szCs w:val="24"/>
        </w:rPr>
        <w:t>tets positive Oxidationszahlen, bei Hauptmetallen</w:t>
      </w:r>
      <w:bookmarkStart w:id="0" w:name="_GoBack"/>
      <w:bookmarkEnd w:id="0"/>
      <w:r w:rsidR="0065701F">
        <w:rPr>
          <w:sz w:val="24"/>
          <w:szCs w:val="24"/>
        </w:rPr>
        <w:t xml:space="preserve"> entsprechend ihrer Hauptgruppennummer </w:t>
      </w:r>
    </w:p>
    <w:p w:rsidR="00A83424" w:rsidRPr="00A83424" w:rsidRDefault="00A83424" w:rsidP="00A83424">
      <w:pPr>
        <w:numPr>
          <w:ilvl w:val="0"/>
          <w:numId w:val="1"/>
        </w:numPr>
        <w:spacing w:after="0" w:line="300" w:lineRule="auto"/>
        <w:rPr>
          <w:sz w:val="24"/>
          <w:szCs w:val="24"/>
        </w:rPr>
      </w:pPr>
      <w:r w:rsidRPr="00A83424">
        <w:rPr>
          <w:b/>
          <w:sz w:val="24"/>
          <w:szCs w:val="24"/>
        </w:rPr>
        <w:t>Fluor</w:t>
      </w:r>
      <w:r w:rsidRPr="00A83424">
        <w:rPr>
          <w:sz w:val="24"/>
          <w:szCs w:val="24"/>
        </w:rPr>
        <w:t xml:space="preserve"> besitzt stets die Oxidationszahl   -I </w:t>
      </w:r>
    </w:p>
    <w:p w:rsidR="00A83424" w:rsidRPr="00A83424" w:rsidRDefault="00A83424" w:rsidP="00A83424">
      <w:pPr>
        <w:numPr>
          <w:ilvl w:val="0"/>
          <w:numId w:val="1"/>
        </w:numPr>
        <w:spacing w:after="0" w:line="300" w:lineRule="auto"/>
        <w:rPr>
          <w:sz w:val="24"/>
          <w:szCs w:val="24"/>
        </w:rPr>
      </w:pPr>
      <w:r w:rsidRPr="00A83424">
        <w:rPr>
          <w:b/>
          <w:sz w:val="24"/>
          <w:szCs w:val="24"/>
        </w:rPr>
        <w:t xml:space="preserve">Wasserstoff </w:t>
      </w:r>
      <w:r w:rsidRPr="00A83424">
        <w:rPr>
          <w:sz w:val="24"/>
          <w:szCs w:val="24"/>
        </w:rPr>
        <w:t xml:space="preserve">erhält die Oxidationszahl  +I </w:t>
      </w:r>
    </w:p>
    <w:p w:rsidR="00A83424" w:rsidRPr="00A83424" w:rsidRDefault="00A83424" w:rsidP="00A83424">
      <w:pPr>
        <w:numPr>
          <w:ilvl w:val="0"/>
          <w:numId w:val="1"/>
        </w:numPr>
        <w:spacing w:after="0" w:line="300" w:lineRule="auto"/>
        <w:rPr>
          <w:sz w:val="24"/>
          <w:szCs w:val="24"/>
        </w:rPr>
      </w:pPr>
      <w:r w:rsidRPr="00A83424">
        <w:rPr>
          <w:b/>
          <w:sz w:val="24"/>
          <w:szCs w:val="24"/>
        </w:rPr>
        <w:t>Sauerstoff</w:t>
      </w:r>
      <w:r w:rsidRPr="00A83424">
        <w:rPr>
          <w:sz w:val="24"/>
          <w:szCs w:val="24"/>
        </w:rPr>
        <w:t xml:space="preserve"> erhält die Oxidationszahl -II </w:t>
      </w:r>
    </w:p>
    <w:p w:rsidR="00A83424" w:rsidRPr="00A83424" w:rsidRDefault="00A83424" w:rsidP="00A83424">
      <w:pPr>
        <w:numPr>
          <w:ilvl w:val="0"/>
          <w:numId w:val="1"/>
        </w:numPr>
        <w:spacing w:after="0" w:line="300" w:lineRule="auto"/>
        <w:rPr>
          <w:sz w:val="24"/>
          <w:szCs w:val="24"/>
        </w:rPr>
      </w:pPr>
      <w:r w:rsidRPr="00A83424">
        <w:rPr>
          <w:b/>
          <w:sz w:val="24"/>
          <w:szCs w:val="24"/>
        </w:rPr>
        <w:t>Halogene</w:t>
      </w:r>
      <w:r w:rsidRPr="00A83424">
        <w:rPr>
          <w:sz w:val="24"/>
          <w:szCs w:val="24"/>
        </w:rPr>
        <w:t xml:space="preserve"> erhalten die Oxidationszahl  -I </w:t>
      </w:r>
    </w:p>
    <w:p w:rsidR="00A83424" w:rsidRPr="00A83424" w:rsidRDefault="00A83424" w:rsidP="00A83424">
      <w:pPr>
        <w:widowControl w:val="0"/>
        <w:autoSpaceDE w:val="0"/>
        <w:autoSpaceDN w:val="0"/>
        <w:adjustRightInd w:val="0"/>
        <w:spacing w:line="290" w:lineRule="exact"/>
        <w:rPr>
          <w:sz w:val="24"/>
          <w:szCs w:val="24"/>
        </w:rPr>
      </w:pPr>
    </w:p>
    <w:p w:rsidR="00A83424" w:rsidRPr="00091196" w:rsidRDefault="00B77A17" w:rsidP="00A83424">
      <w:pPr>
        <w:rPr>
          <w:b/>
          <w:sz w:val="28"/>
          <w:szCs w:val="28"/>
        </w:rPr>
      </w:pPr>
      <w:r w:rsidRPr="00091196">
        <w:rPr>
          <w:b/>
          <w:sz w:val="28"/>
          <w:szCs w:val="28"/>
        </w:rPr>
        <w:t>II Organische Verbindungen</w:t>
      </w:r>
    </w:p>
    <w:p w:rsidR="00091196" w:rsidRDefault="00B77A17" w:rsidP="00A83424">
      <w:pPr>
        <w:rPr>
          <w:sz w:val="24"/>
          <w:szCs w:val="24"/>
        </w:rPr>
      </w:pPr>
      <w:r>
        <w:rPr>
          <w:sz w:val="24"/>
          <w:szCs w:val="24"/>
        </w:rPr>
        <w:t>Wen</w:t>
      </w:r>
      <w:r w:rsidR="00091196">
        <w:rPr>
          <w:sz w:val="24"/>
          <w:szCs w:val="24"/>
        </w:rPr>
        <w:t>n</w:t>
      </w:r>
      <w:r>
        <w:rPr>
          <w:sz w:val="24"/>
          <w:szCs w:val="24"/>
        </w:rPr>
        <w:t xml:space="preserve"> man die Strukturformeln aufstellen kann, ist die Bestimmung einfach</w:t>
      </w:r>
      <w:r w:rsidR="00091196">
        <w:rPr>
          <w:sz w:val="24"/>
          <w:szCs w:val="24"/>
        </w:rPr>
        <w:t>:</w:t>
      </w:r>
    </w:p>
    <w:p w:rsidR="00091196" w:rsidRDefault="00091196" w:rsidP="00A83424">
      <w:pPr>
        <w:rPr>
          <w:sz w:val="24"/>
          <w:szCs w:val="24"/>
        </w:rPr>
      </w:pPr>
      <w:r>
        <w:rPr>
          <w:sz w:val="24"/>
          <w:szCs w:val="24"/>
        </w:rPr>
        <w:t xml:space="preserve">1. </w:t>
      </w:r>
      <w:r w:rsidR="00B77A17">
        <w:rPr>
          <w:sz w:val="24"/>
          <w:szCs w:val="24"/>
        </w:rPr>
        <w:t xml:space="preserve">Man ordnet die Bindungselektronen jeweils dem elektronegativeren Atom zu. </w:t>
      </w:r>
    </w:p>
    <w:p w:rsidR="00B77A17" w:rsidRPr="00A83424" w:rsidRDefault="00091196" w:rsidP="00A83424">
      <w:pPr>
        <w:rPr>
          <w:sz w:val="24"/>
          <w:szCs w:val="24"/>
        </w:rPr>
      </w:pPr>
      <w:r>
        <w:rPr>
          <w:sz w:val="24"/>
          <w:szCs w:val="24"/>
        </w:rPr>
        <w:t xml:space="preserve">2. </w:t>
      </w:r>
      <w:r w:rsidR="00B77A17">
        <w:rPr>
          <w:sz w:val="24"/>
          <w:szCs w:val="24"/>
        </w:rPr>
        <w:t xml:space="preserve">Dann zählt man, wie viele Elektronen das Atom </w:t>
      </w:r>
      <w:r>
        <w:rPr>
          <w:sz w:val="24"/>
          <w:szCs w:val="24"/>
        </w:rPr>
        <w:t xml:space="preserve">noch </w:t>
      </w:r>
      <w:r w:rsidR="00B77A17">
        <w:rPr>
          <w:sz w:val="24"/>
          <w:szCs w:val="24"/>
        </w:rPr>
        <w:t>hat. Entspricht</w:t>
      </w:r>
      <w:r>
        <w:rPr>
          <w:sz w:val="24"/>
          <w:szCs w:val="24"/>
        </w:rPr>
        <w:t xml:space="preserve"> die Anzahl der Hauptgruppennumm</w:t>
      </w:r>
      <w:r w:rsidR="00B77A17">
        <w:rPr>
          <w:sz w:val="24"/>
          <w:szCs w:val="24"/>
        </w:rPr>
        <w:t xml:space="preserve">er, ist die Oxidationszahl O, </w:t>
      </w:r>
      <w:r>
        <w:rPr>
          <w:sz w:val="24"/>
          <w:szCs w:val="24"/>
        </w:rPr>
        <w:t>sind es mehr oder weniger Elektronen, so entspricht die Oxidationszahl der Differenz. Sind es mehr Elektronen ist sie negativ, sind es weniger Elektronen, ist sie positiv.</w:t>
      </w:r>
    </w:p>
    <w:p w:rsidR="00091196" w:rsidRDefault="00091196" w:rsidP="00A84C6F">
      <w:pPr>
        <w:rPr>
          <w:sz w:val="24"/>
          <w:szCs w:val="24"/>
        </w:rPr>
      </w:pPr>
    </w:p>
    <w:p w:rsidR="00A83424" w:rsidRPr="00091196" w:rsidRDefault="00091196" w:rsidP="00A84C6F">
      <w:pPr>
        <w:rPr>
          <w:sz w:val="24"/>
          <w:szCs w:val="24"/>
        </w:rPr>
      </w:pPr>
      <w:r>
        <w:rPr>
          <w:sz w:val="24"/>
          <w:szCs w:val="24"/>
        </w:rPr>
        <w:t>*</w:t>
      </w:r>
      <w:r w:rsidRPr="00091196">
        <w:rPr>
          <w:sz w:val="24"/>
          <w:szCs w:val="24"/>
        </w:rPr>
        <w:t>Streng genommen muss man für alle molekularen Verbindungen die Methode für organische Verbindungen anwenden. Wenn man die Strukturformel kennt, sollte man dies auch tun. Wenn man sie nicht kennt, ist es aber nicht schlimm, denn in den meiste</w:t>
      </w:r>
      <w:r w:rsidR="00270545">
        <w:rPr>
          <w:sz w:val="24"/>
          <w:szCs w:val="24"/>
        </w:rPr>
        <w:t>n Fällen ist bei anorganischen Molekülverbindungen</w:t>
      </w:r>
      <w:r w:rsidRPr="00091196">
        <w:rPr>
          <w:sz w:val="24"/>
          <w:szCs w:val="24"/>
        </w:rPr>
        <w:t xml:space="preserve"> die Bestimmung nach Methode I richtig. </w:t>
      </w:r>
    </w:p>
    <w:sectPr w:rsidR="00A83424" w:rsidRPr="000911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86ABB"/>
    <w:multiLevelType w:val="hybridMultilevel"/>
    <w:tmpl w:val="ACCA5EF2"/>
    <w:lvl w:ilvl="0" w:tplc="0407000F">
      <w:start w:val="1"/>
      <w:numFmt w:val="decimal"/>
      <w:lvlText w:val="%1."/>
      <w:lvlJc w:val="left"/>
      <w:pPr>
        <w:tabs>
          <w:tab w:val="num" w:pos="473"/>
        </w:tabs>
        <w:ind w:left="473" w:hanging="360"/>
      </w:pPr>
      <w:rPr>
        <w:rFonts w:hint="default"/>
      </w:rPr>
    </w:lvl>
    <w:lvl w:ilvl="1" w:tplc="04070019" w:tentative="1">
      <w:start w:val="1"/>
      <w:numFmt w:val="lowerLetter"/>
      <w:lvlText w:val="%2."/>
      <w:lvlJc w:val="left"/>
      <w:pPr>
        <w:tabs>
          <w:tab w:val="num" w:pos="1193"/>
        </w:tabs>
        <w:ind w:left="1193" w:hanging="360"/>
      </w:pPr>
    </w:lvl>
    <w:lvl w:ilvl="2" w:tplc="0407001B" w:tentative="1">
      <w:start w:val="1"/>
      <w:numFmt w:val="lowerRoman"/>
      <w:lvlText w:val="%3."/>
      <w:lvlJc w:val="right"/>
      <w:pPr>
        <w:tabs>
          <w:tab w:val="num" w:pos="1913"/>
        </w:tabs>
        <w:ind w:left="1913" w:hanging="180"/>
      </w:pPr>
    </w:lvl>
    <w:lvl w:ilvl="3" w:tplc="0407000F" w:tentative="1">
      <w:start w:val="1"/>
      <w:numFmt w:val="decimal"/>
      <w:lvlText w:val="%4."/>
      <w:lvlJc w:val="left"/>
      <w:pPr>
        <w:tabs>
          <w:tab w:val="num" w:pos="2633"/>
        </w:tabs>
        <w:ind w:left="2633" w:hanging="360"/>
      </w:pPr>
    </w:lvl>
    <w:lvl w:ilvl="4" w:tplc="04070019" w:tentative="1">
      <w:start w:val="1"/>
      <w:numFmt w:val="lowerLetter"/>
      <w:lvlText w:val="%5."/>
      <w:lvlJc w:val="left"/>
      <w:pPr>
        <w:tabs>
          <w:tab w:val="num" w:pos="3353"/>
        </w:tabs>
        <w:ind w:left="3353" w:hanging="360"/>
      </w:pPr>
    </w:lvl>
    <w:lvl w:ilvl="5" w:tplc="0407001B" w:tentative="1">
      <w:start w:val="1"/>
      <w:numFmt w:val="lowerRoman"/>
      <w:lvlText w:val="%6."/>
      <w:lvlJc w:val="right"/>
      <w:pPr>
        <w:tabs>
          <w:tab w:val="num" w:pos="4073"/>
        </w:tabs>
        <w:ind w:left="4073" w:hanging="180"/>
      </w:pPr>
    </w:lvl>
    <w:lvl w:ilvl="6" w:tplc="0407000F" w:tentative="1">
      <w:start w:val="1"/>
      <w:numFmt w:val="decimal"/>
      <w:lvlText w:val="%7."/>
      <w:lvlJc w:val="left"/>
      <w:pPr>
        <w:tabs>
          <w:tab w:val="num" w:pos="4793"/>
        </w:tabs>
        <w:ind w:left="4793" w:hanging="360"/>
      </w:pPr>
    </w:lvl>
    <w:lvl w:ilvl="7" w:tplc="04070019" w:tentative="1">
      <w:start w:val="1"/>
      <w:numFmt w:val="lowerLetter"/>
      <w:lvlText w:val="%8."/>
      <w:lvlJc w:val="left"/>
      <w:pPr>
        <w:tabs>
          <w:tab w:val="num" w:pos="5513"/>
        </w:tabs>
        <w:ind w:left="5513" w:hanging="360"/>
      </w:pPr>
    </w:lvl>
    <w:lvl w:ilvl="8" w:tplc="0407001B" w:tentative="1">
      <w:start w:val="1"/>
      <w:numFmt w:val="lowerRoman"/>
      <w:lvlText w:val="%9."/>
      <w:lvlJc w:val="right"/>
      <w:pPr>
        <w:tabs>
          <w:tab w:val="num" w:pos="6233"/>
        </w:tabs>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CF"/>
    <w:rsid w:val="00091196"/>
    <w:rsid w:val="00270545"/>
    <w:rsid w:val="0029689B"/>
    <w:rsid w:val="004A16F5"/>
    <w:rsid w:val="0054760B"/>
    <w:rsid w:val="0065701F"/>
    <w:rsid w:val="006C68A8"/>
    <w:rsid w:val="00704267"/>
    <w:rsid w:val="0074468C"/>
    <w:rsid w:val="00864ACF"/>
    <w:rsid w:val="00A83424"/>
    <w:rsid w:val="00A84C6F"/>
    <w:rsid w:val="00AE3893"/>
    <w:rsid w:val="00B37DD8"/>
    <w:rsid w:val="00B77A17"/>
    <w:rsid w:val="00D10A39"/>
    <w:rsid w:val="00EA7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CBD59-DB15-4ED4-AAE4-E20EEF50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64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64A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4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Flory</dc:creator>
  <cp:lastModifiedBy>Lepp</cp:lastModifiedBy>
  <cp:revision>6</cp:revision>
  <dcterms:created xsi:type="dcterms:W3CDTF">2016-06-23T05:55:00Z</dcterms:created>
  <dcterms:modified xsi:type="dcterms:W3CDTF">2018-07-31T15:29:00Z</dcterms:modified>
</cp:coreProperties>
</file>